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54F2A" w14:textId="77777777" w:rsidR="00297427" w:rsidRPr="005D468B" w:rsidRDefault="00D04675" w:rsidP="00AA3D46">
      <w:pPr>
        <w:jc w:val="center"/>
        <w:rPr>
          <w:szCs w:val="22"/>
        </w:rPr>
      </w:pPr>
      <w:r w:rsidRPr="005D468B">
        <w:rPr>
          <w:noProof/>
          <w:color w:val="FF0000"/>
        </w:rPr>
        <w:drawing>
          <wp:inline distT="0" distB="0" distL="0" distR="0" wp14:anchorId="317D1FD1" wp14:editId="283A5285">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03AED3B"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6FABA448" w14:textId="393E7A45" w:rsidR="00297427" w:rsidRPr="00441B2D" w:rsidRDefault="00994304" w:rsidP="004A57C7">
      <w:pPr>
        <w:pStyle w:val="NoSpacing"/>
        <w:jc w:val="center"/>
        <w:rPr>
          <w:b/>
          <w:sz w:val="24"/>
          <w:szCs w:val="24"/>
        </w:rPr>
      </w:pPr>
      <w:r w:rsidRPr="00441B2D">
        <w:rPr>
          <w:b/>
          <w:sz w:val="24"/>
          <w:szCs w:val="24"/>
        </w:rPr>
        <w:t xml:space="preserve">Docket Number </w:t>
      </w:r>
      <w:r w:rsidR="007C679B" w:rsidRPr="007C679B">
        <w:rPr>
          <w:b/>
          <w:bCs/>
          <w:sz w:val="24"/>
          <w:szCs w:val="24"/>
        </w:rPr>
        <w:t>51481</w:t>
      </w:r>
    </w:p>
    <w:p w14:paraId="26CA52AC" w14:textId="77777777" w:rsidR="004A57C7" w:rsidRPr="00441B2D" w:rsidRDefault="004A57C7" w:rsidP="004A57C7">
      <w:pPr>
        <w:pStyle w:val="NoSpacing"/>
        <w:rPr>
          <w:sz w:val="24"/>
          <w:szCs w:val="24"/>
        </w:rPr>
      </w:pPr>
    </w:p>
    <w:p w14:paraId="51691A6D" w14:textId="77777777" w:rsidR="00CD7639" w:rsidRPr="00CD7639" w:rsidRDefault="00CD7639" w:rsidP="004A57C7">
      <w:pPr>
        <w:pStyle w:val="NoSpacing"/>
        <w:tabs>
          <w:tab w:val="right" w:pos="9532"/>
        </w:tabs>
        <w:rPr>
          <w:szCs w:val="24"/>
          <w:u w:val="single"/>
        </w:rPr>
      </w:pPr>
      <w:bookmarkStart w:id="0" w:name="_Hlk59458890"/>
      <w:bookmarkStart w:id="1" w:name="_Hlk59521862"/>
      <w:r w:rsidRPr="00CD7639">
        <w:rPr>
          <w:szCs w:val="24"/>
          <w:u w:val="single"/>
        </w:rPr>
        <w:t>Castlecomb Utility</w:t>
      </w:r>
    </w:p>
    <w:p w14:paraId="3448CF35" w14:textId="05D82DFE" w:rsidR="006F1035" w:rsidRDefault="00CD7639" w:rsidP="004A57C7">
      <w:pPr>
        <w:pStyle w:val="NoSpacing"/>
        <w:tabs>
          <w:tab w:val="right" w:pos="9532"/>
        </w:tabs>
        <w:rPr>
          <w:sz w:val="20"/>
        </w:rPr>
      </w:pPr>
      <w:r>
        <w:rPr>
          <w:szCs w:val="24"/>
        </w:rPr>
        <w:t>(</w:t>
      </w:r>
      <w:r w:rsidR="006F1035" w:rsidRPr="004A57C7">
        <w:rPr>
          <w:sz w:val="20"/>
        </w:rPr>
        <w:t>Utility Name)</w:t>
      </w:r>
      <w:r w:rsidR="006F1035" w:rsidRPr="004A57C7">
        <w:rPr>
          <w:sz w:val="20"/>
        </w:rPr>
        <w:tab/>
      </w:r>
    </w:p>
    <w:p w14:paraId="6841E8A9" w14:textId="73EF4A7D" w:rsidR="004A57C7" w:rsidRDefault="004A57C7" w:rsidP="004A57C7">
      <w:pPr>
        <w:pStyle w:val="NoSpacing"/>
        <w:tabs>
          <w:tab w:val="right" w:pos="9532"/>
        </w:tabs>
        <w:rPr>
          <w:sz w:val="24"/>
          <w:szCs w:val="24"/>
        </w:rPr>
      </w:pPr>
    </w:p>
    <w:p w14:paraId="3E099AEA" w14:textId="73662DCA" w:rsidR="007C679B" w:rsidRDefault="007C679B" w:rsidP="004A57C7">
      <w:pPr>
        <w:pStyle w:val="NoSpacing"/>
        <w:tabs>
          <w:tab w:val="right" w:pos="9532"/>
        </w:tabs>
        <w:rPr>
          <w:sz w:val="24"/>
          <w:szCs w:val="24"/>
        </w:rPr>
      </w:pPr>
      <w:r w:rsidRPr="00BC1E1D">
        <w:rPr>
          <w:b/>
        </w:rPr>
        <w:t>Temporary Manager Contact Information</w:t>
      </w:r>
    </w:p>
    <w:p w14:paraId="4BFD31F3" w14:textId="77777777" w:rsidR="007C679B" w:rsidRDefault="007C679B" w:rsidP="004A57C7">
      <w:pPr>
        <w:pStyle w:val="NoSpacing"/>
        <w:tabs>
          <w:tab w:val="right" w:pos="9532"/>
        </w:tabs>
        <w:rPr>
          <w:sz w:val="24"/>
          <w:szCs w:val="24"/>
        </w:rPr>
      </w:pPr>
    </w:p>
    <w:p w14:paraId="04C62890" w14:textId="481FA27A" w:rsidR="007C679B" w:rsidRPr="00D614CC" w:rsidRDefault="00B20C3B" w:rsidP="007C679B">
      <w:pPr>
        <w:pStyle w:val="NoSpacing"/>
        <w:tabs>
          <w:tab w:val="right" w:pos="9532"/>
        </w:tabs>
        <w:rPr>
          <w:sz w:val="24"/>
          <w:szCs w:val="24"/>
        </w:rPr>
      </w:pPr>
      <w:r w:rsidRPr="00D614CC">
        <w:rPr>
          <w:sz w:val="24"/>
          <w:szCs w:val="24"/>
          <w:u w:val="single"/>
        </w:rPr>
        <w:t>CSWR – Texas Utility Operating Company, LLC</w:t>
      </w:r>
      <w:r w:rsidR="007C679B" w:rsidRPr="00D614CC">
        <w:rPr>
          <w:sz w:val="24"/>
          <w:szCs w:val="24"/>
        </w:rPr>
        <w:tab/>
      </w:r>
      <w:r w:rsidR="008733D5" w:rsidRPr="00D614CC">
        <w:rPr>
          <w:sz w:val="24"/>
          <w:szCs w:val="24"/>
          <w:u w:val="single"/>
        </w:rPr>
        <w:t>1011 W. 31</w:t>
      </w:r>
      <w:r w:rsidR="008733D5" w:rsidRPr="00D614CC">
        <w:rPr>
          <w:sz w:val="24"/>
          <w:szCs w:val="24"/>
          <w:u w:val="single"/>
          <w:vertAlign w:val="superscript"/>
        </w:rPr>
        <w:t>st</w:t>
      </w:r>
      <w:r w:rsidR="008733D5" w:rsidRPr="00D614CC">
        <w:rPr>
          <w:sz w:val="24"/>
          <w:szCs w:val="24"/>
          <w:u w:val="single"/>
        </w:rPr>
        <w:t xml:space="preserve"> St.</w:t>
      </w:r>
    </w:p>
    <w:p w14:paraId="410EDD0D" w14:textId="77777777" w:rsidR="007C679B" w:rsidRPr="00D614CC" w:rsidRDefault="007C679B" w:rsidP="007C679B">
      <w:pPr>
        <w:pStyle w:val="NoSpacing"/>
        <w:tabs>
          <w:tab w:val="right" w:pos="9532"/>
        </w:tabs>
        <w:rPr>
          <w:sz w:val="20"/>
        </w:rPr>
      </w:pPr>
      <w:r w:rsidRPr="00D614CC">
        <w:rPr>
          <w:sz w:val="20"/>
        </w:rPr>
        <w:t>(Utility Name)</w:t>
      </w:r>
      <w:r w:rsidRPr="00D614CC">
        <w:rPr>
          <w:sz w:val="20"/>
        </w:rPr>
        <w:tab/>
        <w:t>(Business Address)</w:t>
      </w:r>
    </w:p>
    <w:p w14:paraId="72431329" w14:textId="77777777" w:rsidR="007C679B" w:rsidRPr="00D614CC" w:rsidRDefault="007C679B" w:rsidP="007C679B">
      <w:pPr>
        <w:pStyle w:val="NoSpacing"/>
        <w:tabs>
          <w:tab w:val="right" w:pos="9532"/>
        </w:tabs>
        <w:rPr>
          <w:sz w:val="24"/>
          <w:szCs w:val="24"/>
        </w:rPr>
      </w:pPr>
    </w:p>
    <w:p w14:paraId="1680E0AB" w14:textId="22195EE5" w:rsidR="007C679B" w:rsidRPr="00D614CC" w:rsidRDefault="008733D5" w:rsidP="007C679B">
      <w:pPr>
        <w:pStyle w:val="NoSpacing"/>
        <w:tabs>
          <w:tab w:val="right" w:pos="9532"/>
        </w:tabs>
        <w:rPr>
          <w:sz w:val="24"/>
          <w:szCs w:val="24"/>
        </w:rPr>
      </w:pPr>
      <w:r w:rsidRPr="00D614CC">
        <w:rPr>
          <w:sz w:val="24"/>
          <w:szCs w:val="24"/>
          <w:u w:val="single"/>
        </w:rPr>
        <w:t>Austin, TX 78705</w:t>
      </w:r>
      <w:r w:rsidR="007C679B" w:rsidRPr="00D614CC">
        <w:rPr>
          <w:sz w:val="24"/>
          <w:szCs w:val="24"/>
        </w:rPr>
        <w:tab/>
      </w:r>
      <w:r w:rsidRPr="00D614CC">
        <w:rPr>
          <w:sz w:val="24"/>
          <w:szCs w:val="24"/>
          <w:u w:val="single"/>
        </w:rPr>
        <w:t>866</w:t>
      </w:r>
      <w:r w:rsidR="007C679B" w:rsidRPr="00D614CC">
        <w:rPr>
          <w:sz w:val="24"/>
          <w:szCs w:val="24"/>
          <w:u w:val="single"/>
        </w:rPr>
        <w:t xml:space="preserve">/ </w:t>
      </w:r>
      <w:r w:rsidRPr="00D614CC">
        <w:rPr>
          <w:sz w:val="24"/>
          <w:szCs w:val="24"/>
          <w:u w:val="single"/>
        </w:rPr>
        <w:t>301-7725</w:t>
      </w:r>
    </w:p>
    <w:p w14:paraId="6937C13B" w14:textId="77777777" w:rsidR="007C679B" w:rsidRPr="00D614CC" w:rsidRDefault="007C679B" w:rsidP="007C679B">
      <w:pPr>
        <w:pStyle w:val="NoSpacing"/>
        <w:tabs>
          <w:tab w:val="right" w:pos="9532"/>
        </w:tabs>
        <w:rPr>
          <w:sz w:val="20"/>
        </w:rPr>
      </w:pPr>
      <w:r w:rsidRPr="00D614CC">
        <w:rPr>
          <w:sz w:val="20"/>
        </w:rPr>
        <w:t>(City, State, Zip Code)</w:t>
      </w:r>
      <w:r w:rsidRPr="00D614CC">
        <w:rPr>
          <w:sz w:val="20"/>
        </w:rPr>
        <w:tab/>
        <w:t>(Area Code/Telephone)</w:t>
      </w:r>
    </w:p>
    <w:bookmarkEnd w:id="0"/>
    <w:p w14:paraId="3BB45994" w14:textId="10DD69B8" w:rsidR="007C679B" w:rsidRDefault="007C679B" w:rsidP="004A57C7">
      <w:pPr>
        <w:pStyle w:val="NoSpacing"/>
        <w:tabs>
          <w:tab w:val="right" w:pos="9532"/>
        </w:tabs>
        <w:rPr>
          <w:sz w:val="24"/>
          <w:szCs w:val="24"/>
        </w:rPr>
      </w:pPr>
    </w:p>
    <w:p w14:paraId="72BFCCC2" w14:textId="77777777" w:rsidR="00297427" w:rsidRPr="004A57C7" w:rsidRDefault="00297427" w:rsidP="004A57C7">
      <w:pPr>
        <w:pStyle w:val="NoSpacing"/>
        <w:rPr>
          <w:sz w:val="24"/>
          <w:szCs w:val="24"/>
        </w:rPr>
      </w:pPr>
      <w:r w:rsidRPr="004A57C7">
        <w:rPr>
          <w:sz w:val="24"/>
          <w:szCs w:val="24"/>
        </w:rPr>
        <w:t>This tariff is effective for utility operations under the following Certificate of Convenience and Necessity:</w:t>
      </w:r>
    </w:p>
    <w:p w14:paraId="431F11FB" w14:textId="77777777" w:rsidR="004A57C7" w:rsidRPr="00D614CC" w:rsidRDefault="004A57C7" w:rsidP="004A57C7">
      <w:pPr>
        <w:pStyle w:val="NoSpacing"/>
        <w:rPr>
          <w:sz w:val="24"/>
        </w:rPr>
      </w:pPr>
    </w:p>
    <w:p w14:paraId="1A01AC6B" w14:textId="0DB6C52E" w:rsidR="00297427" w:rsidRPr="00D614CC" w:rsidRDefault="008733D5" w:rsidP="004A57C7">
      <w:pPr>
        <w:pStyle w:val="NoSpacing"/>
        <w:rPr>
          <w:sz w:val="24"/>
          <w:u w:val="single"/>
        </w:rPr>
      </w:pPr>
      <w:r w:rsidRPr="00D614CC">
        <w:rPr>
          <w:sz w:val="24"/>
          <w:u w:val="single"/>
        </w:rPr>
        <w:t>None</w:t>
      </w:r>
    </w:p>
    <w:p w14:paraId="4D403D5E" w14:textId="77777777" w:rsidR="004A57C7" w:rsidRPr="00D614CC" w:rsidRDefault="004A57C7" w:rsidP="004A57C7">
      <w:pPr>
        <w:pStyle w:val="NoSpacing"/>
        <w:rPr>
          <w:sz w:val="24"/>
          <w:szCs w:val="24"/>
        </w:rPr>
      </w:pPr>
    </w:p>
    <w:p w14:paraId="347F1757" w14:textId="77777777" w:rsidR="00297427" w:rsidRPr="00D614CC" w:rsidRDefault="00297427" w:rsidP="004A57C7">
      <w:pPr>
        <w:pStyle w:val="NoSpacing"/>
        <w:rPr>
          <w:sz w:val="24"/>
          <w:szCs w:val="24"/>
        </w:rPr>
      </w:pPr>
      <w:r w:rsidRPr="00D614CC">
        <w:rPr>
          <w:sz w:val="24"/>
          <w:szCs w:val="24"/>
        </w:rPr>
        <w:t>This tariff is effective in the following count</w:t>
      </w:r>
      <w:r w:rsidR="003701D6" w:rsidRPr="00D614CC">
        <w:rPr>
          <w:sz w:val="24"/>
          <w:szCs w:val="24"/>
        </w:rPr>
        <w:t>y(</w:t>
      </w:r>
      <w:proofErr w:type="spellStart"/>
      <w:r w:rsidRPr="00D614CC">
        <w:rPr>
          <w:sz w:val="24"/>
          <w:szCs w:val="24"/>
        </w:rPr>
        <w:t>ies</w:t>
      </w:r>
      <w:proofErr w:type="spellEnd"/>
      <w:r w:rsidR="003701D6" w:rsidRPr="00D614CC">
        <w:rPr>
          <w:sz w:val="24"/>
          <w:szCs w:val="24"/>
        </w:rPr>
        <w:t>)</w:t>
      </w:r>
      <w:r w:rsidRPr="00D614CC">
        <w:rPr>
          <w:sz w:val="24"/>
          <w:szCs w:val="24"/>
        </w:rPr>
        <w:t>:</w:t>
      </w:r>
    </w:p>
    <w:p w14:paraId="0AAF366E" w14:textId="2BA6E097" w:rsidR="00297427" w:rsidRPr="00D614CC" w:rsidRDefault="008733D5" w:rsidP="004A57C7">
      <w:pPr>
        <w:pStyle w:val="NoSpacing"/>
        <w:rPr>
          <w:sz w:val="24"/>
          <w:u w:val="single"/>
        </w:rPr>
      </w:pPr>
      <w:r w:rsidRPr="00D614CC">
        <w:rPr>
          <w:sz w:val="24"/>
          <w:u w:val="single"/>
        </w:rPr>
        <w:t>Kerr</w:t>
      </w:r>
    </w:p>
    <w:p w14:paraId="7EC7DAEC" w14:textId="77777777" w:rsidR="004A57C7" w:rsidRDefault="004A57C7" w:rsidP="004A57C7">
      <w:pPr>
        <w:pStyle w:val="NoSpacing"/>
        <w:rPr>
          <w:sz w:val="24"/>
          <w:szCs w:val="24"/>
        </w:rPr>
      </w:pPr>
    </w:p>
    <w:p w14:paraId="54267C14" w14:textId="77777777" w:rsidR="00F1450E" w:rsidRPr="004A57C7" w:rsidRDefault="00F1450E" w:rsidP="004A57C7">
      <w:pPr>
        <w:pStyle w:val="NoSpacing"/>
        <w:rPr>
          <w:sz w:val="24"/>
          <w:szCs w:val="24"/>
        </w:rPr>
      </w:pPr>
      <w:r w:rsidRPr="004A57C7">
        <w:rPr>
          <w:sz w:val="24"/>
          <w:szCs w:val="24"/>
        </w:rPr>
        <w:t>This tariff is effective in the following cities or unincorporated towns (if any):</w:t>
      </w:r>
    </w:p>
    <w:p w14:paraId="6372FE47" w14:textId="77777777" w:rsidR="004A57C7" w:rsidRPr="004A57C7" w:rsidRDefault="004A57C7" w:rsidP="004A57C7">
      <w:pPr>
        <w:pStyle w:val="NoSpacing"/>
        <w:rPr>
          <w:sz w:val="24"/>
          <w:szCs w:val="24"/>
        </w:rPr>
      </w:pPr>
    </w:p>
    <w:p w14:paraId="4D91E307" w14:textId="40EE6039" w:rsidR="00F1450E" w:rsidRPr="004A57C7" w:rsidRDefault="00B61ED5" w:rsidP="004A57C7">
      <w:pPr>
        <w:pStyle w:val="NoSpacing"/>
        <w:rPr>
          <w:color w:val="FF0000"/>
          <w:sz w:val="24"/>
          <w:u w:val="single"/>
        </w:rPr>
      </w:pPr>
      <w:r w:rsidRPr="00B61ED5">
        <w:rPr>
          <w:sz w:val="24"/>
          <w:u w:val="single"/>
        </w:rPr>
        <w:t>None</w:t>
      </w:r>
    </w:p>
    <w:p w14:paraId="70BF5955" w14:textId="77777777" w:rsidR="004A57C7" w:rsidRDefault="004A57C7" w:rsidP="004A57C7">
      <w:pPr>
        <w:pStyle w:val="NoSpacing"/>
        <w:rPr>
          <w:sz w:val="24"/>
          <w:szCs w:val="24"/>
        </w:rPr>
      </w:pPr>
    </w:p>
    <w:p w14:paraId="77D31141" w14:textId="77777777" w:rsidR="00297427" w:rsidRPr="00B61ED5" w:rsidRDefault="00297427" w:rsidP="004A57C7">
      <w:pPr>
        <w:pStyle w:val="NoSpacing"/>
        <w:rPr>
          <w:sz w:val="24"/>
          <w:szCs w:val="24"/>
        </w:rPr>
      </w:pPr>
      <w:r w:rsidRPr="00B61ED5">
        <w:rPr>
          <w:sz w:val="24"/>
          <w:szCs w:val="24"/>
        </w:rPr>
        <w:t>This tariff is effective in the following subdivisions or systems:</w:t>
      </w:r>
    </w:p>
    <w:p w14:paraId="2DA0E88C" w14:textId="77777777" w:rsidR="00B61ED5" w:rsidRDefault="00B61ED5" w:rsidP="004A57C7">
      <w:pPr>
        <w:pStyle w:val="NoSpacing"/>
        <w:rPr>
          <w:sz w:val="24"/>
          <w:u w:val="single"/>
        </w:rPr>
      </w:pPr>
    </w:p>
    <w:p w14:paraId="5D2C766D" w14:textId="129307DA" w:rsidR="00B61ED5" w:rsidRPr="00B61ED5" w:rsidRDefault="00B61ED5" w:rsidP="004A57C7">
      <w:pPr>
        <w:pStyle w:val="NoSpacing"/>
        <w:rPr>
          <w:sz w:val="24"/>
          <w:u w:val="single"/>
        </w:rPr>
      </w:pPr>
      <w:r w:rsidRPr="00B61ED5">
        <w:rPr>
          <w:sz w:val="24"/>
          <w:u w:val="single"/>
        </w:rPr>
        <w:t>Subdivisions: Castlecomb and Kensington</w:t>
      </w:r>
    </w:p>
    <w:bookmarkEnd w:id="1"/>
    <w:p w14:paraId="52776BBA" w14:textId="77777777" w:rsidR="004A57C7" w:rsidRDefault="004A57C7" w:rsidP="004A57C7">
      <w:pPr>
        <w:pStyle w:val="NoSpacing"/>
        <w:jc w:val="left"/>
        <w:rPr>
          <w:sz w:val="24"/>
          <w:szCs w:val="24"/>
        </w:rPr>
      </w:pPr>
    </w:p>
    <w:p w14:paraId="4A6C8D8B" w14:textId="77777777" w:rsidR="00E2134C" w:rsidRPr="004A57C7" w:rsidRDefault="00E2134C" w:rsidP="004A57C7">
      <w:pPr>
        <w:pStyle w:val="NoSpacing"/>
        <w:jc w:val="center"/>
        <w:rPr>
          <w:sz w:val="24"/>
          <w:szCs w:val="24"/>
        </w:rPr>
      </w:pPr>
      <w:r w:rsidRPr="004A57C7">
        <w:rPr>
          <w:sz w:val="24"/>
          <w:szCs w:val="24"/>
        </w:rPr>
        <w:t>TABLE OF CONTENTS</w:t>
      </w:r>
    </w:p>
    <w:p w14:paraId="417EF892"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3F12C22B"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4DAFD040"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6CD4FEEA"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424444C7" w14:textId="77777777" w:rsidR="004A57C7" w:rsidRDefault="004A57C7" w:rsidP="004A57C7">
      <w:pPr>
        <w:pStyle w:val="NoSpacing"/>
        <w:ind w:left="720"/>
        <w:rPr>
          <w:sz w:val="24"/>
          <w:szCs w:val="24"/>
        </w:rPr>
      </w:pPr>
    </w:p>
    <w:p w14:paraId="321877AB" w14:textId="77777777" w:rsidR="00351588" w:rsidRDefault="00351588">
      <w:pPr>
        <w:autoSpaceDE/>
        <w:autoSpaceDN/>
        <w:adjustRightInd/>
        <w:spacing w:before="0" w:after="0"/>
        <w:jc w:val="left"/>
        <w:rPr>
          <w:b/>
          <w:bCs/>
          <w:iCs/>
          <w:caps/>
          <w:szCs w:val="28"/>
        </w:rPr>
      </w:pPr>
      <w:r>
        <w:br w:type="page"/>
      </w:r>
    </w:p>
    <w:p w14:paraId="6FB39749" w14:textId="77777777" w:rsidR="004A57C7" w:rsidRDefault="004A57C7" w:rsidP="004A57C7">
      <w:pPr>
        <w:pStyle w:val="NoSpacing"/>
        <w:jc w:val="left"/>
        <w:rPr>
          <w:sz w:val="24"/>
        </w:rPr>
      </w:pPr>
    </w:p>
    <w:p w14:paraId="57BFC640" w14:textId="77777777" w:rsidR="009C1445" w:rsidRPr="0098364A" w:rsidRDefault="009C1445" w:rsidP="004A57C7">
      <w:pPr>
        <w:pStyle w:val="NoSpacing"/>
        <w:jc w:val="center"/>
        <w:rPr>
          <w:sz w:val="24"/>
        </w:rPr>
      </w:pPr>
      <w:r w:rsidRPr="0098364A">
        <w:rPr>
          <w:sz w:val="24"/>
        </w:rPr>
        <w:t>SECTION 1.0 -- RATE SCHEDULE</w:t>
      </w:r>
    </w:p>
    <w:p w14:paraId="73257377" w14:textId="77777777" w:rsidR="009C1445" w:rsidRPr="004A57C7" w:rsidRDefault="009C1445" w:rsidP="004A57C7">
      <w:pPr>
        <w:pStyle w:val="NoSpacing"/>
        <w:rPr>
          <w:sz w:val="24"/>
          <w:u w:val="single"/>
        </w:rPr>
      </w:pPr>
      <w:r w:rsidRPr="004A57C7">
        <w:rPr>
          <w:sz w:val="24"/>
          <w:u w:val="single"/>
        </w:rPr>
        <w:t>Section 1.01 - Rates</w:t>
      </w:r>
    </w:p>
    <w:p w14:paraId="7ECBA3D9" w14:textId="57C39AF7" w:rsidR="004A57C7" w:rsidRDefault="004A57C7" w:rsidP="004A57C7">
      <w:pPr>
        <w:pStyle w:val="NoSpacing"/>
        <w:rPr>
          <w:sz w:val="24"/>
        </w:rPr>
      </w:pPr>
    </w:p>
    <w:p w14:paraId="4C64B819" w14:textId="77777777" w:rsidR="003E3671" w:rsidRPr="00CC5BF1" w:rsidRDefault="003E3671" w:rsidP="003E3671">
      <w:pPr>
        <w:spacing w:before="0" w:after="0"/>
        <w:rPr>
          <w:b/>
          <w:szCs w:val="24"/>
        </w:rPr>
      </w:pPr>
      <w:r w:rsidRPr="00CC5BF1">
        <w:rPr>
          <w:b/>
          <w:szCs w:val="24"/>
        </w:rPr>
        <w:t xml:space="preserve">Temporary Rates (Effective </w:t>
      </w:r>
      <w:r w:rsidRPr="00CC5BF1">
        <w:rPr>
          <w:b/>
          <w:bCs/>
          <w:szCs w:val="24"/>
        </w:rPr>
        <w:t>September 30, 2020)</w:t>
      </w:r>
    </w:p>
    <w:p w14:paraId="066EB701" w14:textId="77777777" w:rsidR="003E3671" w:rsidRPr="00CC5BF1" w:rsidRDefault="003E3671" w:rsidP="003E3671">
      <w:pPr>
        <w:tabs>
          <w:tab w:val="left" w:pos="2880"/>
          <w:tab w:val="right" w:pos="9532"/>
        </w:tabs>
        <w:rPr>
          <w:szCs w:val="22"/>
        </w:rPr>
      </w:pPr>
      <w:r w:rsidRPr="00CC5BF1">
        <w:rPr>
          <w:szCs w:val="22"/>
        </w:rPr>
        <w:tab/>
      </w:r>
      <w:r w:rsidRPr="00CC5BF1">
        <w:rPr>
          <w:szCs w:val="22"/>
          <w:u w:val="single"/>
        </w:rPr>
        <w:t>Monthly Minimum Charge</w:t>
      </w:r>
      <w:r w:rsidRPr="00CC5BF1">
        <w:rPr>
          <w:szCs w:val="22"/>
        </w:rPr>
        <w:tab/>
      </w:r>
    </w:p>
    <w:p w14:paraId="2A1F2D64" w14:textId="61F50D57" w:rsidR="003E3671" w:rsidRPr="00CC5BF1" w:rsidRDefault="003E3671" w:rsidP="003E3671">
      <w:pPr>
        <w:tabs>
          <w:tab w:val="left" w:pos="3240"/>
        </w:tabs>
        <w:ind w:left="360"/>
        <w:rPr>
          <w:szCs w:val="22"/>
        </w:rPr>
      </w:pPr>
      <w:r w:rsidRPr="00CC5BF1">
        <w:rPr>
          <w:szCs w:val="22"/>
        </w:rPr>
        <w:t>Flat Rate</w:t>
      </w:r>
      <w:r w:rsidRPr="00CC5BF1">
        <w:rPr>
          <w:szCs w:val="22"/>
        </w:rPr>
        <w:tab/>
      </w:r>
      <w:r w:rsidRPr="0098364A">
        <w:rPr>
          <w:szCs w:val="22"/>
          <w:u w:val="single"/>
        </w:rPr>
        <w:t>$</w:t>
      </w:r>
      <w:r w:rsidR="00E61258" w:rsidRPr="0098364A">
        <w:rPr>
          <w:szCs w:val="22"/>
          <w:u w:val="single"/>
        </w:rPr>
        <w:t>6</w:t>
      </w:r>
      <w:r w:rsidR="00E61258">
        <w:rPr>
          <w:szCs w:val="22"/>
          <w:u w:val="single"/>
        </w:rPr>
        <w:t>4.67</w:t>
      </w:r>
    </w:p>
    <w:p w14:paraId="3DBBCC68" w14:textId="77777777" w:rsidR="003E3671" w:rsidRPr="00CC5BF1" w:rsidRDefault="003E3671" w:rsidP="003E3671">
      <w:pPr>
        <w:rPr>
          <w:b/>
          <w:szCs w:val="24"/>
        </w:rPr>
      </w:pPr>
      <w:r w:rsidRPr="00CC5BF1">
        <w:rPr>
          <w:b/>
          <w:szCs w:val="24"/>
        </w:rPr>
        <w:t xml:space="preserve">Temporary Manager/Receiver’s Fee to be charged in addition to the “Monthly Minimum Charge” </w:t>
      </w:r>
    </w:p>
    <w:p w14:paraId="01102CC5" w14:textId="182B17B0" w:rsidR="003E3671" w:rsidRDefault="003E3671" w:rsidP="003E3671">
      <w:pPr>
        <w:tabs>
          <w:tab w:val="right" w:leader="dot" w:pos="9630"/>
        </w:tabs>
        <w:ind w:right="-98"/>
        <w:rPr>
          <w:noProof/>
          <w:szCs w:val="24"/>
          <w:u w:val="single"/>
        </w:rPr>
      </w:pPr>
      <w:r w:rsidRPr="00CC5BF1">
        <w:rPr>
          <w:noProof/>
          <w:szCs w:val="24"/>
        </w:rPr>
        <w:t>Temporary Manager/Receiver’s Fee</w:t>
      </w:r>
      <w:r w:rsidRPr="00CC5BF1">
        <w:rPr>
          <w:noProof/>
          <w:szCs w:val="24"/>
        </w:rPr>
        <w:tab/>
        <w:t>……</w:t>
      </w:r>
      <w:r w:rsidRPr="00CC5BF1">
        <w:rPr>
          <w:noProof/>
          <w:szCs w:val="24"/>
          <w:u w:val="single"/>
        </w:rPr>
        <w:t>$</w:t>
      </w:r>
      <w:r w:rsidRPr="00CC5BF1">
        <w:rPr>
          <w:szCs w:val="24"/>
          <w:u w:val="single"/>
        </w:rPr>
        <w:t xml:space="preserve">7.50 </w:t>
      </w:r>
      <w:r w:rsidRPr="00CC5BF1">
        <w:rPr>
          <w:noProof/>
          <w:szCs w:val="24"/>
          <w:u w:val="single"/>
        </w:rPr>
        <w:t>per connection per month</w:t>
      </w:r>
    </w:p>
    <w:p w14:paraId="68AACE15" w14:textId="0ECAC251" w:rsidR="00E61258" w:rsidRDefault="00E61258" w:rsidP="00E61258">
      <w:pPr>
        <w:tabs>
          <w:tab w:val="right" w:leader="dot" w:pos="9630"/>
        </w:tabs>
        <w:ind w:right="-98"/>
        <w:rPr>
          <w:noProof/>
          <w:szCs w:val="24"/>
          <w:u w:val="single"/>
        </w:rPr>
      </w:pPr>
      <w:r w:rsidRPr="005B28FA">
        <w:rPr>
          <w:noProof/>
          <w:szCs w:val="24"/>
        </w:rPr>
        <w:t>Surcharge</w:t>
      </w:r>
      <w:r w:rsidRPr="00CC5BF1">
        <w:rPr>
          <w:noProof/>
          <w:szCs w:val="24"/>
        </w:rPr>
        <w:tab/>
        <w:t>……</w:t>
      </w:r>
      <w:r w:rsidRPr="00CC5BF1">
        <w:rPr>
          <w:noProof/>
          <w:szCs w:val="24"/>
          <w:u w:val="single"/>
        </w:rPr>
        <w:t>$</w:t>
      </w:r>
      <w:r w:rsidR="00405FE4">
        <w:rPr>
          <w:noProof/>
          <w:szCs w:val="24"/>
          <w:u w:val="single"/>
        </w:rPr>
        <w:t>7</w:t>
      </w:r>
      <w:r>
        <w:rPr>
          <w:szCs w:val="24"/>
          <w:u w:val="single"/>
        </w:rPr>
        <w:t>.</w:t>
      </w:r>
      <w:r w:rsidR="00405FE4">
        <w:rPr>
          <w:szCs w:val="24"/>
          <w:u w:val="single"/>
        </w:rPr>
        <w:t>54</w:t>
      </w:r>
      <w:r w:rsidRPr="00CC5BF1">
        <w:rPr>
          <w:szCs w:val="24"/>
          <w:u w:val="single"/>
        </w:rPr>
        <w:t xml:space="preserve"> </w:t>
      </w:r>
      <w:r w:rsidRPr="00CC5BF1">
        <w:rPr>
          <w:noProof/>
          <w:szCs w:val="24"/>
          <w:u w:val="single"/>
        </w:rPr>
        <w:t>per connection per month</w:t>
      </w:r>
      <w:r>
        <w:rPr>
          <w:noProof/>
          <w:szCs w:val="24"/>
          <w:u w:val="single"/>
        </w:rPr>
        <w:t xml:space="preserve"> for 4 months</w:t>
      </w:r>
    </w:p>
    <w:p w14:paraId="59EF82D0" w14:textId="77777777" w:rsidR="003E3671" w:rsidRPr="00CC5BF1" w:rsidRDefault="003E3671" w:rsidP="003E3671">
      <w:pPr>
        <w:widowControl w:val="0"/>
        <w:rPr>
          <w:b/>
          <w:bCs/>
          <w:szCs w:val="24"/>
          <w:lang w:val="en-CA"/>
        </w:rPr>
      </w:pPr>
      <w:r w:rsidRPr="00CC5BF1">
        <w:rPr>
          <w:b/>
          <w:bCs/>
          <w:szCs w:val="24"/>
          <w:lang w:val="en-CA"/>
        </w:rPr>
        <w:t>The temporary rates will remain in effect until the Commission orders otherwise.</w:t>
      </w:r>
    </w:p>
    <w:p w14:paraId="514770B1" w14:textId="77777777" w:rsidR="00F745AC" w:rsidRDefault="00F745AC" w:rsidP="00CA2BED">
      <w:pPr>
        <w:pStyle w:val="NoSpacing"/>
        <w:rPr>
          <w:sz w:val="24"/>
        </w:rPr>
      </w:pPr>
      <w:r w:rsidRPr="00CA2BED">
        <w:rPr>
          <w:sz w:val="24"/>
        </w:rPr>
        <w:t>FORM OF PAYMENT: The utility will accept the following forms of payment:</w:t>
      </w:r>
    </w:p>
    <w:p w14:paraId="6CD34BE5" w14:textId="77777777" w:rsidR="00E61258" w:rsidRPr="008E69D0" w:rsidRDefault="00E61258" w:rsidP="00E61258">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Pr="008E69D0">
        <w:rPr>
          <w:szCs w:val="24"/>
          <w:u w:val="single"/>
        </w:rPr>
        <w:t>X</w:t>
      </w:r>
      <w:r w:rsidRPr="008E69D0">
        <w:rPr>
          <w:szCs w:val="24"/>
        </w:rPr>
        <w:t xml:space="preserve">, </w:t>
      </w:r>
      <w:r>
        <w:rPr>
          <w:szCs w:val="24"/>
        </w:rPr>
        <w:tab/>
      </w:r>
      <w:r w:rsidRPr="008E69D0">
        <w:rPr>
          <w:szCs w:val="24"/>
        </w:rPr>
        <w:t>Other (specify)</w:t>
      </w:r>
      <w:r>
        <w:rPr>
          <w:szCs w:val="24"/>
        </w:rPr>
        <w:t xml:space="preserve"> </w:t>
      </w:r>
      <w:r>
        <w:rPr>
          <w:szCs w:val="24"/>
          <w:u w:val="single"/>
        </w:rPr>
        <w:t>____</w:t>
      </w:r>
    </w:p>
    <w:p w14:paraId="6A7FB70E" w14:textId="77777777" w:rsidR="00F745AC" w:rsidRPr="00CA2BED" w:rsidRDefault="00F745AC" w:rsidP="00CA2BED">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409E8634" w14:textId="77777777" w:rsidR="00CA2BED" w:rsidRDefault="00CA2BED" w:rsidP="00CA2BED">
      <w:pPr>
        <w:pStyle w:val="NoSpacing"/>
        <w:rPr>
          <w:sz w:val="24"/>
        </w:rPr>
      </w:pPr>
    </w:p>
    <w:p w14:paraId="1C8F44DF"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3F51D988"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54890F47" w14:textId="77777777" w:rsidR="00CA2BED" w:rsidRPr="003A1FC5" w:rsidRDefault="00CA2BED" w:rsidP="00CA2BED">
      <w:pPr>
        <w:pStyle w:val="NoSpacing"/>
        <w:rPr>
          <w:sz w:val="24"/>
          <w:szCs w:val="24"/>
        </w:rPr>
      </w:pPr>
    </w:p>
    <w:p w14:paraId="39296D96" w14:textId="77777777" w:rsidR="003E3671" w:rsidRDefault="003E3671">
      <w:pPr>
        <w:autoSpaceDE/>
        <w:autoSpaceDN/>
        <w:adjustRightInd/>
        <w:spacing w:before="0" w:after="0"/>
        <w:jc w:val="left"/>
        <w:rPr>
          <w:sz w:val="24"/>
          <w:szCs w:val="24"/>
        </w:rPr>
      </w:pPr>
      <w:r>
        <w:rPr>
          <w:sz w:val="24"/>
          <w:szCs w:val="24"/>
        </w:rPr>
        <w:br w:type="page"/>
      </w:r>
    </w:p>
    <w:p w14:paraId="291BF8A7" w14:textId="2608C2E4" w:rsidR="00CE06EF" w:rsidRPr="0098364A" w:rsidRDefault="00CE06EF" w:rsidP="00CA2BED">
      <w:pPr>
        <w:pStyle w:val="NoSpacing"/>
        <w:jc w:val="center"/>
        <w:rPr>
          <w:sz w:val="24"/>
          <w:szCs w:val="24"/>
        </w:rPr>
      </w:pPr>
      <w:r w:rsidRPr="0098364A">
        <w:rPr>
          <w:sz w:val="24"/>
          <w:szCs w:val="24"/>
        </w:rPr>
        <w:lastRenderedPageBreak/>
        <w:t>SECTION 1.0 -- RATE SCHEDULE</w:t>
      </w:r>
      <w:r w:rsidR="00EE30B1" w:rsidRPr="0098364A">
        <w:rPr>
          <w:sz w:val="24"/>
          <w:szCs w:val="24"/>
        </w:rPr>
        <w:t xml:space="preserve"> (Continued)</w:t>
      </w:r>
    </w:p>
    <w:p w14:paraId="311EDAB0" w14:textId="77777777" w:rsidR="00DF0A65" w:rsidRDefault="00DF0A65" w:rsidP="00DF0A65">
      <w:pPr>
        <w:pStyle w:val="NoSpacing"/>
        <w:rPr>
          <w:sz w:val="24"/>
          <w:u w:val="single"/>
        </w:rPr>
      </w:pPr>
    </w:p>
    <w:p w14:paraId="07B85860" w14:textId="77777777" w:rsidR="003B3461" w:rsidRPr="00DF0A65" w:rsidRDefault="003B3461" w:rsidP="00DF0A65">
      <w:pPr>
        <w:pStyle w:val="NoSpacing"/>
        <w:rPr>
          <w:sz w:val="24"/>
          <w:u w:val="single"/>
        </w:rPr>
      </w:pPr>
      <w:r w:rsidRPr="00DF0A65">
        <w:rPr>
          <w:sz w:val="24"/>
          <w:u w:val="single"/>
        </w:rPr>
        <w:t>Section 1.02 – Miscellaneous Fees</w:t>
      </w:r>
    </w:p>
    <w:p w14:paraId="0BE8A8CC" w14:textId="77777777" w:rsidR="007C679B" w:rsidRDefault="007C679B" w:rsidP="00DF0A65">
      <w:pPr>
        <w:pStyle w:val="NoSpacing"/>
        <w:rPr>
          <w:sz w:val="24"/>
          <w:szCs w:val="24"/>
        </w:rPr>
      </w:pPr>
    </w:p>
    <w:p w14:paraId="74BC9C16" w14:textId="63B42B37" w:rsidR="003E3671" w:rsidRPr="00CA2BED" w:rsidRDefault="003E3671" w:rsidP="003E3671">
      <w:pPr>
        <w:pStyle w:val="NoSpacing"/>
        <w:tabs>
          <w:tab w:val="right" w:leader="dot" w:pos="9532"/>
        </w:tabs>
        <w:rPr>
          <w:sz w:val="24"/>
        </w:rPr>
      </w:pPr>
      <w:r w:rsidRPr="00CA2BED">
        <w:rPr>
          <w:sz w:val="24"/>
        </w:rPr>
        <w:t>TAP FEE</w:t>
      </w:r>
      <w:r w:rsidRPr="00CA2BED">
        <w:rPr>
          <w:sz w:val="24"/>
        </w:rPr>
        <w:tab/>
      </w:r>
      <w:r w:rsidR="006C3AB0" w:rsidRPr="003A1FC5">
        <w:rPr>
          <w:sz w:val="24"/>
          <w:u w:val="single"/>
        </w:rPr>
        <w:t>Actual Cost</w:t>
      </w:r>
    </w:p>
    <w:p w14:paraId="02BCEE75" w14:textId="77777777" w:rsidR="003E3671" w:rsidRPr="005D468B" w:rsidRDefault="003E3671" w:rsidP="003E3671">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Pr>
          <w:sz w:val="18"/>
          <w:szCs w:val="18"/>
        </w:rPr>
        <w:t>T</w:t>
      </w:r>
      <w:r w:rsidRPr="005D468B">
        <w:rPr>
          <w:sz w:val="18"/>
          <w:szCs w:val="18"/>
        </w:rPr>
        <w:t xml:space="preserve"> RULE AT COST.</w:t>
      </w:r>
    </w:p>
    <w:p w14:paraId="2514B8BA" w14:textId="77777777" w:rsidR="003E3671" w:rsidRDefault="003E3671" w:rsidP="003E3671">
      <w:pPr>
        <w:pStyle w:val="NoSpacing"/>
        <w:tabs>
          <w:tab w:val="right" w:leader="dot" w:pos="9532"/>
        </w:tabs>
        <w:rPr>
          <w:sz w:val="24"/>
        </w:rPr>
      </w:pPr>
    </w:p>
    <w:p w14:paraId="26FF7038" w14:textId="77777777" w:rsidR="003E3671" w:rsidRPr="00CA2BED" w:rsidRDefault="003E3671" w:rsidP="003E3671">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3080EB1D" w14:textId="77777777" w:rsidR="003E3671" w:rsidRPr="005D468B" w:rsidRDefault="003E3671" w:rsidP="003E3671">
      <w:pPr>
        <w:pStyle w:val="NoSpacing"/>
        <w:ind w:left="720"/>
        <w:rPr>
          <w:sz w:val="18"/>
          <w:szCs w:val="18"/>
        </w:rPr>
      </w:pPr>
      <w:r w:rsidRPr="005D468B">
        <w:rPr>
          <w:sz w:val="18"/>
          <w:szCs w:val="18"/>
        </w:rPr>
        <w:t>FOR EXAMPLE, A ROAD BORE FOR CUSTOMERS OUTSIDE OF SUBDIVISIONS OR RESIDENTIAL AREAS.</w:t>
      </w:r>
    </w:p>
    <w:p w14:paraId="5CC8780C" w14:textId="77777777" w:rsidR="003E3671" w:rsidRDefault="003E3671" w:rsidP="003E3671">
      <w:pPr>
        <w:pStyle w:val="NoSpacing"/>
        <w:rPr>
          <w:sz w:val="24"/>
          <w:szCs w:val="24"/>
        </w:rPr>
      </w:pPr>
    </w:p>
    <w:p w14:paraId="11B24D43" w14:textId="77777777" w:rsidR="003E3671" w:rsidRPr="00CA2BED" w:rsidRDefault="003E3671" w:rsidP="003E3671">
      <w:pPr>
        <w:pStyle w:val="NoSpacing"/>
        <w:tabs>
          <w:tab w:val="right" w:leader="dot" w:pos="9532"/>
        </w:tabs>
        <w:rPr>
          <w:sz w:val="24"/>
        </w:rPr>
      </w:pPr>
      <w:r w:rsidRPr="00CA2BED">
        <w:rPr>
          <w:sz w:val="24"/>
        </w:rPr>
        <w:t>TAP FEE</w:t>
      </w:r>
      <w:r>
        <w:rPr>
          <w:sz w:val="24"/>
        </w:rPr>
        <w:t xml:space="preserve"> (Large Connection Tap)</w:t>
      </w:r>
      <w:r w:rsidRPr="00CA2BED">
        <w:rPr>
          <w:sz w:val="24"/>
        </w:rPr>
        <w:tab/>
      </w:r>
      <w:r w:rsidRPr="003A1FC5">
        <w:rPr>
          <w:sz w:val="24"/>
          <w:u w:val="single"/>
        </w:rPr>
        <w:t>Actual Cost</w:t>
      </w:r>
    </w:p>
    <w:p w14:paraId="004AC235" w14:textId="77777777" w:rsidR="003E3671" w:rsidRPr="005D468B" w:rsidRDefault="003E3671" w:rsidP="003E3671">
      <w:pPr>
        <w:pStyle w:val="NoSpacing"/>
        <w:ind w:left="720"/>
        <w:rPr>
          <w:sz w:val="18"/>
          <w:szCs w:val="18"/>
        </w:rPr>
      </w:pPr>
      <w:r w:rsidRPr="005D468B">
        <w:rPr>
          <w:sz w:val="18"/>
          <w:szCs w:val="18"/>
        </w:rPr>
        <w:t>TAP FEE IS BASED ON THE UTILITY'S ACTUAL COST FOR MATERIALS AND LABOR FOR METERS LARGER THAN STANDARD 5/8" METERS.</w:t>
      </w:r>
    </w:p>
    <w:p w14:paraId="2E34435B" w14:textId="77777777" w:rsidR="003E3671" w:rsidRDefault="003E3671" w:rsidP="00DF0A65">
      <w:pPr>
        <w:pStyle w:val="NoSpacing"/>
        <w:rPr>
          <w:sz w:val="24"/>
          <w:szCs w:val="24"/>
        </w:rPr>
      </w:pPr>
    </w:p>
    <w:p w14:paraId="486EF570" w14:textId="4F092DF1" w:rsidR="00CE06EF" w:rsidRPr="003A1FC5" w:rsidRDefault="00CE06EF" w:rsidP="00DF0A65">
      <w:pPr>
        <w:pStyle w:val="NoSpacing"/>
        <w:rPr>
          <w:sz w:val="24"/>
          <w:szCs w:val="24"/>
        </w:rPr>
      </w:pPr>
      <w:r w:rsidRPr="003A1FC5">
        <w:rPr>
          <w:sz w:val="24"/>
          <w:szCs w:val="24"/>
        </w:rPr>
        <w:t>RECONNECTION FEE</w:t>
      </w:r>
    </w:p>
    <w:p w14:paraId="63CAA9F8"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70E77897" w14:textId="4FF61041" w:rsidR="003701D6" w:rsidRPr="00E61258" w:rsidRDefault="00CE06EF" w:rsidP="00351588">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Pr="00E61258">
        <w:rPr>
          <w:sz w:val="24"/>
          <w:szCs w:val="24"/>
          <w:u w:val="single"/>
        </w:rPr>
        <w:t>$</w:t>
      </w:r>
      <w:r w:rsidR="006C3AB0" w:rsidRPr="00E61258">
        <w:rPr>
          <w:sz w:val="24"/>
          <w:szCs w:val="24"/>
          <w:u w:val="single"/>
        </w:rPr>
        <w:t>25.00</w:t>
      </w:r>
    </w:p>
    <w:p w14:paraId="7B480B24" w14:textId="77777777" w:rsidR="00E61258" w:rsidRPr="00E61258" w:rsidRDefault="00E61258" w:rsidP="00E61258">
      <w:pPr>
        <w:tabs>
          <w:tab w:val="right" w:leader="dot" w:pos="9532"/>
        </w:tabs>
        <w:spacing w:before="0" w:after="0"/>
        <w:ind w:firstLine="720"/>
        <w:rPr>
          <w:szCs w:val="22"/>
        </w:rPr>
      </w:pPr>
      <w:r w:rsidRPr="00E61258">
        <w:rPr>
          <w:szCs w:val="22"/>
        </w:rPr>
        <w:t>b)  Customer's request (regular hours)</w:t>
      </w:r>
      <w:r w:rsidRPr="00E61258">
        <w:rPr>
          <w:szCs w:val="22"/>
        </w:rPr>
        <w:tab/>
      </w:r>
      <w:r w:rsidRPr="00E61258">
        <w:rPr>
          <w:szCs w:val="22"/>
          <w:u w:val="single"/>
        </w:rPr>
        <w:t>$27.50</w:t>
      </w:r>
    </w:p>
    <w:p w14:paraId="15E06076" w14:textId="77777777" w:rsidR="00E61258" w:rsidRPr="00E61258" w:rsidRDefault="00E61258" w:rsidP="00E61258">
      <w:pPr>
        <w:spacing w:before="0" w:after="0"/>
        <w:ind w:firstLine="1080"/>
        <w:rPr>
          <w:szCs w:val="22"/>
        </w:rPr>
      </w:pPr>
      <w:r w:rsidRPr="00E61258">
        <w:rPr>
          <w:szCs w:val="22"/>
        </w:rPr>
        <w:t>8:00 a.m. to 5:00 p.m. Monday through Friday,</w:t>
      </w:r>
    </w:p>
    <w:p w14:paraId="5BE1566C" w14:textId="77777777" w:rsidR="00E61258" w:rsidRPr="00E61258" w:rsidRDefault="00E61258" w:rsidP="00E61258">
      <w:pPr>
        <w:spacing w:before="0" w:after="0"/>
        <w:ind w:firstLine="1080"/>
        <w:rPr>
          <w:szCs w:val="22"/>
        </w:rPr>
      </w:pPr>
      <w:r w:rsidRPr="00E61258">
        <w:rPr>
          <w:szCs w:val="22"/>
        </w:rPr>
        <w:t>and scheduled more than 24 hours in advance</w:t>
      </w:r>
    </w:p>
    <w:p w14:paraId="6EBD58FB" w14:textId="77777777" w:rsidR="00E61258" w:rsidRPr="00E61258" w:rsidRDefault="00E61258" w:rsidP="00E61258">
      <w:pPr>
        <w:tabs>
          <w:tab w:val="right" w:leader="dot" w:pos="9532"/>
        </w:tabs>
        <w:spacing w:before="0" w:after="0"/>
        <w:ind w:firstLine="720"/>
        <w:rPr>
          <w:szCs w:val="22"/>
        </w:rPr>
      </w:pPr>
      <w:r w:rsidRPr="00E61258">
        <w:rPr>
          <w:szCs w:val="22"/>
        </w:rPr>
        <w:t>c)  Customer's request (before or after working hours and weekends)</w:t>
      </w:r>
      <w:r w:rsidRPr="00E61258">
        <w:rPr>
          <w:szCs w:val="22"/>
        </w:rPr>
        <w:tab/>
      </w:r>
      <w:r w:rsidRPr="00E61258">
        <w:rPr>
          <w:szCs w:val="22"/>
          <w:u w:val="single"/>
        </w:rPr>
        <w:t>$164.00</w:t>
      </w:r>
    </w:p>
    <w:p w14:paraId="710B76AA" w14:textId="77777777" w:rsidR="00E61258" w:rsidRPr="00E61258" w:rsidRDefault="00E61258" w:rsidP="00E61258">
      <w:pPr>
        <w:spacing w:before="0" w:after="0"/>
        <w:ind w:firstLine="1080"/>
        <w:rPr>
          <w:szCs w:val="22"/>
        </w:rPr>
      </w:pPr>
      <w:r w:rsidRPr="00E61258">
        <w:rPr>
          <w:szCs w:val="22"/>
        </w:rPr>
        <w:t>Before 8:00 a.m. or after 5:00 p.m. on Monday through Friday,</w:t>
      </w:r>
    </w:p>
    <w:p w14:paraId="5FD43DBC" w14:textId="6E61F8C3" w:rsidR="00E61258" w:rsidRPr="00E61258" w:rsidRDefault="00E61258" w:rsidP="00E61258">
      <w:pPr>
        <w:spacing w:before="0" w:after="0"/>
        <w:ind w:firstLine="1080"/>
        <w:rPr>
          <w:szCs w:val="22"/>
        </w:rPr>
      </w:pPr>
      <w:r w:rsidRPr="00E61258">
        <w:rPr>
          <w:szCs w:val="22"/>
        </w:rPr>
        <w:t>or Saturday or Sunday, or scheduled less than 24 hours in advance</w:t>
      </w:r>
    </w:p>
    <w:p w14:paraId="3F9155B0" w14:textId="77777777" w:rsidR="00E61258" w:rsidRPr="00E61258" w:rsidRDefault="00E61258" w:rsidP="00E61258">
      <w:pPr>
        <w:spacing w:before="0" w:after="0"/>
        <w:ind w:firstLine="1080"/>
        <w:rPr>
          <w:szCs w:val="22"/>
        </w:rPr>
      </w:pPr>
    </w:p>
    <w:p w14:paraId="36FA5A98" w14:textId="4E881804" w:rsidR="00CE06EF" w:rsidRPr="00E61258" w:rsidRDefault="00CE06EF" w:rsidP="00DF0A65">
      <w:pPr>
        <w:pStyle w:val="NoSpacing"/>
        <w:tabs>
          <w:tab w:val="right" w:leader="dot" w:pos="9532"/>
        </w:tabs>
        <w:rPr>
          <w:sz w:val="24"/>
          <w:szCs w:val="24"/>
        </w:rPr>
      </w:pPr>
      <w:r w:rsidRPr="00E61258">
        <w:rPr>
          <w:sz w:val="24"/>
          <w:szCs w:val="24"/>
        </w:rPr>
        <w:t>TRANSFER FEE</w:t>
      </w:r>
      <w:r w:rsidRPr="00E61258">
        <w:rPr>
          <w:sz w:val="24"/>
          <w:szCs w:val="24"/>
        </w:rPr>
        <w:tab/>
      </w:r>
      <w:r w:rsidRPr="00E61258">
        <w:rPr>
          <w:sz w:val="24"/>
          <w:szCs w:val="24"/>
          <w:u w:val="single"/>
        </w:rPr>
        <w:t>$</w:t>
      </w:r>
      <w:r w:rsidR="00E61258" w:rsidRPr="00E61258">
        <w:rPr>
          <w:sz w:val="24"/>
          <w:szCs w:val="24"/>
          <w:u w:val="single"/>
        </w:rPr>
        <w:t>10.00</w:t>
      </w:r>
    </w:p>
    <w:p w14:paraId="3D7240B3" w14:textId="77777777" w:rsidR="00CE06EF" w:rsidRPr="00E61258" w:rsidRDefault="00CE06EF" w:rsidP="00DF0A65">
      <w:pPr>
        <w:pStyle w:val="Default"/>
        <w:ind w:left="720"/>
        <w:jc w:val="both"/>
        <w:rPr>
          <w:rFonts w:ascii="Times New Roman" w:hAnsi="Times New Roman" w:cs="Times New Roman"/>
          <w:color w:val="auto"/>
          <w:sz w:val="18"/>
          <w:szCs w:val="18"/>
        </w:rPr>
      </w:pPr>
      <w:r w:rsidRPr="00E61258">
        <w:rPr>
          <w:rFonts w:ascii="Times New Roman" w:hAnsi="Times New Roman" w:cs="Times New Roman"/>
          <w:color w:val="auto"/>
          <w:sz w:val="18"/>
          <w:szCs w:val="18"/>
        </w:rPr>
        <w:t>THE TRANSFER FEE WILL BE CHARGED FOR CHANGING AN ACCOUNT NAME AT THE SAME SERVICE LOCATION WHEN THE SERVICE IS NOT DISCONNECTED.</w:t>
      </w:r>
    </w:p>
    <w:p w14:paraId="6328F7CE" w14:textId="77777777" w:rsidR="00DF0A65" w:rsidRPr="00E61258" w:rsidRDefault="00DF0A65" w:rsidP="00DF0A65">
      <w:pPr>
        <w:pStyle w:val="NoSpacing"/>
        <w:tabs>
          <w:tab w:val="right" w:leader="dot" w:pos="9532"/>
        </w:tabs>
        <w:rPr>
          <w:sz w:val="24"/>
        </w:rPr>
      </w:pPr>
    </w:p>
    <w:p w14:paraId="35B77F71" w14:textId="755F61D0" w:rsidR="00CE06EF" w:rsidRPr="00E61258" w:rsidRDefault="00CE06EF" w:rsidP="00DF0A65">
      <w:pPr>
        <w:pStyle w:val="NoSpacing"/>
        <w:tabs>
          <w:tab w:val="right" w:leader="dot" w:pos="9532"/>
        </w:tabs>
        <w:rPr>
          <w:sz w:val="24"/>
        </w:rPr>
      </w:pPr>
      <w:r w:rsidRPr="00E61258">
        <w:rPr>
          <w:sz w:val="24"/>
        </w:rPr>
        <w:t>LATE CHARGE</w:t>
      </w:r>
      <w:r w:rsidR="003B1583" w:rsidRPr="00E61258">
        <w:rPr>
          <w:sz w:val="24"/>
        </w:rPr>
        <w:t xml:space="preserve"> (Either $5.00 or 10% of the bill)</w:t>
      </w:r>
      <w:r w:rsidRPr="00E61258">
        <w:rPr>
          <w:sz w:val="24"/>
        </w:rPr>
        <w:tab/>
      </w:r>
      <w:r w:rsidR="006C3AB0" w:rsidRPr="00E61258">
        <w:rPr>
          <w:sz w:val="24"/>
          <w:u w:val="single"/>
        </w:rPr>
        <w:t>10</w:t>
      </w:r>
      <w:r w:rsidRPr="00E61258">
        <w:rPr>
          <w:sz w:val="24"/>
          <w:u w:val="single"/>
        </w:rPr>
        <w:t>%</w:t>
      </w:r>
    </w:p>
    <w:p w14:paraId="5BA0D137" w14:textId="77777777" w:rsidR="00E1792C" w:rsidRPr="00E61258" w:rsidRDefault="00E1792C" w:rsidP="00DF0A65">
      <w:pPr>
        <w:pStyle w:val="Default"/>
        <w:ind w:left="720"/>
        <w:jc w:val="both"/>
        <w:rPr>
          <w:rFonts w:ascii="Times New Roman" w:hAnsi="Times New Roman" w:cs="Times New Roman"/>
          <w:color w:val="auto"/>
          <w:sz w:val="18"/>
          <w:szCs w:val="18"/>
        </w:rPr>
      </w:pPr>
      <w:r w:rsidRPr="00E61258">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4387098A" w14:textId="77777777" w:rsidR="00DF0A65" w:rsidRPr="00E61258" w:rsidRDefault="00DF0A65" w:rsidP="00DF0A65">
      <w:pPr>
        <w:pStyle w:val="NoSpacing"/>
        <w:tabs>
          <w:tab w:val="right" w:leader="dot" w:pos="9532"/>
        </w:tabs>
        <w:rPr>
          <w:sz w:val="24"/>
        </w:rPr>
      </w:pPr>
    </w:p>
    <w:p w14:paraId="2E85D5D1" w14:textId="6C2733BA" w:rsidR="00CE06EF" w:rsidRPr="00E61258" w:rsidRDefault="00CE06EF" w:rsidP="00DF0A65">
      <w:pPr>
        <w:pStyle w:val="NoSpacing"/>
        <w:tabs>
          <w:tab w:val="right" w:leader="dot" w:pos="9532"/>
        </w:tabs>
        <w:rPr>
          <w:sz w:val="24"/>
        </w:rPr>
      </w:pPr>
      <w:r w:rsidRPr="00E61258">
        <w:rPr>
          <w:sz w:val="24"/>
        </w:rPr>
        <w:t>RETURNED CHECK CHARGE</w:t>
      </w:r>
      <w:r w:rsidRPr="00E61258">
        <w:rPr>
          <w:sz w:val="24"/>
        </w:rPr>
        <w:tab/>
      </w:r>
      <w:r w:rsidRPr="00E61258">
        <w:rPr>
          <w:sz w:val="24"/>
          <w:u w:val="single"/>
        </w:rPr>
        <w:t>$</w:t>
      </w:r>
      <w:r w:rsidR="003E3671" w:rsidRPr="00E61258">
        <w:rPr>
          <w:sz w:val="24"/>
          <w:u w:val="single"/>
        </w:rPr>
        <w:t>25.00</w:t>
      </w:r>
    </w:p>
    <w:p w14:paraId="5F686EDE" w14:textId="77777777" w:rsidR="00E1792C" w:rsidRPr="00E61258" w:rsidRDefault="00E1792C" w:rsidP="00DF0A65">
      <w:pPr>
        <w:pStyle w:val="Default"/>
        <w:ind w:left="720"/>
        <w:jc w:val="both"/>
        <w:rPr>
          <w:rFonts w:ascii="Times New Roman" w:hAnsi="Times New Roman" w:cs="Times New Roman"/>
          <w:color w:val="auto"/>
          <w:sz w:val="18"/>
          <w:szCs w:val="18"/>
        </w:rPr>
      </w:pPr>
      <w:r w:rsidRPr="00E61258">
        <w:rPr>
          <w:rFonts w:ascii="Times New Roman" w:hAnsi="Times New Roman" w:cs="Times New Roman"/>
          <w:color w:val="auto"/>
          <w:sz w:val="18"/>
          <w:szCs w:val="18"/>
        </w:rPr>
        <w:t xml:space="preserve">RETURNED CHECK CHARGES MUST BE BASED ON THE UTILITY’S DOCUMENTABLE COST. </w:t>
      </w:r>
    </w:p>
    <w:p w14:paraId="4472207A" w14:textId="77777777" w:rsidR="00DF0A65" w:rsidRPr="00E61258" w:rsidRDefault="00DF0A65" w:rsidP="00DF0A65">
      <w:pPr>
        <w:pStyle w:val="NoSpacing"/>
        <w:tabs>
          <w:tab w:val="right" w:leader="dot" w:pos="9532"/>
        </w:tabs>
        <w:rPr>
          <w:sz w:val="24"/>
        </w:rPr>
      </w:pPr>
    </w:p>
    <w:p w14:paraId="6954BC63" w14:textId="2380C299" w:rsidR="00CE06EF" w:rsidRPr="00E61258" w:rsidRDefault="00CE06EF" w:rsidP="00DF0A65">
      <w:pPr>
        <w:pStyle w:val="NoSpacing"/>
        <w:tabs>
          <w:tab w:val="right" w:leader="dot" w:pos="9532"/>
        </w:tabs>
        <w:rPr>
          <w:sz w:val="24"/>
        </w:rPr>
      </w:pPr>
      <w:r w:rsidRPr="00E61258">
        <w:rPr>
          <w:sz w:val="24"/>
        </w:rPr>
        <w:t>CUSTOMER DEPOSIT RESIDENTIAL (Maximum $50)</w:t>
      </w:r>
      <w:r w:rsidRPr="00E61258">
        <w:rPr>
          <w:sz w:val="24"/>
        </w:rPr>
        <w:tab/>
      </w:r>
      <w:r w:rsidRPr="00E61258">
        <w:rPr>
          <w:sz w:val="24"/>
          <w:u w:val="single"/>
        </w:rPr>
        <w:t>$</w:t>
      </w:r>
      <w:r w:rsidR="00E61258" w:rsidRPr="00E61258">
        <w:rPr>
          <w:sz w:val="24"/>
          <w:u w:val="single"/>
        </w:rPr>
        <w:t>50.00</w:t>
      </w:r>
    </w:p>
    <w:p w14:paraId="72CC1A86" w14:textId="77777777" w:rsidR="00DF0A65" w:rsidRDefault="00DF0A65" w:rsidP="00DF0A65">
      <w:pPr>
        <w:pStyle w:val="NoSpacing"/>
        <w:tabs>
          <w:tab w:val="right" w:leader="dot" w:pos="9532"/>
        </w:tabs>
        <w:rPr>
          <w:sz w:val="24"/>
        </w:rPr>
      </w:pPr>
    </w:p>
    <w:p w14:paraId="1B226A7D"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125BEECB" w14:textId="77777777" w:rsidR="00DF0A65" w:rsidRDefault="00DF0A65" w:rsidP="00DF0A65">
      <w:pPr>
        <w:pStyle w:val="NoSpacing"/>
        <w:tabs>
          <w:tab w:val="right" w:leader="dot" w:pos="9532"/>
        </w:tabs>
        <w:rPr>
          <w:sz w:val="24"/>
        </w:rPr>
      </w:pPr>
    </w:p>
    <w:p w14:paraId="6BE489C1"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3985B12B" w14:textId="77777777"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(F)</w:t>
      </w:r>
      <w:r w:rsidRPr="00F75F85">
        <w:rPr>
          <w:rFonts w:ascii="Times New Roman" w:hAnsi="Times New Roman" w:cs="Times New Roman"/>
          <w:sz w:val="18"/>
          <w:szCs w:val="18"/>
        </w:rPr>
        <w:t xml:space="preserve">] </w:t>
      </w:r>
    </w:p>
    <w:p w14:paraId="58EA826E" w14:textId="77777777" w:rsidR="00DF0A65" w:rsidRDefault="00DF0A65" w:rsidP="00DF0A65">
      <w:pPr>
        <w:pStyle w:val="NoSpacing"/>
        <w:tabs>
          <w:tab w:val="right" w:leader="dot" w:pos="9532"/>
        </w:tabs>
        <w:rPr>
          <w:sz w:val="24"/>
        </w:rPr>
      </w:pPr>
    </w:p>
    <w:p w14:paraId="379A9E90"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41C1C3AB"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417C4A4B" w14:textId="77777777" w:rsidR="00DF0A65" w:rsidRDefault="00DF0A65">
      <w:pPr>
        <w:autoSpaceDE/>
        <w:autoSpaceDN/>
        <w:adjustRightInd/>
        <w:spacing w:before="0" w:after="0"/>
        <w:jc w:val="left"/>
      </w:pPr>
      <w:r>
        <w:br w:type="page"/>
      </w:r>
    </w:p>
    <w:p w14:paraId="583AEA8C" w14:textId="77777777" w:rsidR="00DF0A65" w:rsidRDefault="00DF0A65" w:rsidP="00DF0A65">
      <w:pPr>
        <w:pStyle w:val="NoSpacing"/>
        <w:jc w:val="center"/>
        <w:rPr>
          <w:sz w:val="24"/>
          <w:szCs w:val="24"/>
        </w:rPr>
      </w:pPr>
    </w:p>
    <w:p w14:paraId="6744EBC0" w14:textId="77777777" w:rsidR="00DD1CD1" w:rsidRPr="00DF0A65" w:rsidRDefault="00DD1CD1" w:rsidP="00DF0A65">
      <w:pPr>
        <w:pStyle w:val="NoSpacing"/>
        <w:jc w:val="center"/>
        <w:rPr>
          <w:sz w:val="24"/>
          <w:szCs w:val="24"/>
        </w:rPr>
      </w:pPr>
      <w:r w:rsidRPr="00DF0A65">
        <w:rPr>
          <w:sz w:val="24"/>
          <w:szCs w:val="24"/>
        </w:rPr>
        <w:t>SECTION 2.0 - SERVICE RULES AND REGULATIONS</w:t>
      </w:r>
    </w:p>
    <w:p w14:paraId="5A151E5B" w14:textId="77777777" w:rsidR="00DF0A65" w:rsidRDefault="00DF0A65" w:rsidP="00DF0A65">
      <w:pPr>
        <w:pStyle w:val="NoSpacing"/>
        <w:rPr>
          <w:sz w:val="24"/>
        </w:rPr>
      </w:pPr>
    </w:p>
    <w:p w14:paraId="773A81B1"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A8E4E14" w14:textId="77777777" w:rsidR="00DF0A65" w:rsidRPr="00DF0A65" w:rsidRDefault="00DF0A65" w:rsidP="00DF0A65">
      <w:pPr>
        <w:pStyle w:val="NoSpacing"/>
        <w:rPr>
          <w:sz w:val="24"/>
        </w:rPr>
      </w:pPr>
    </w:p>
    <w:p w14:paraId="60560298" w14:textId="77777777" w:rsidR="001B3D43" w:rsidRDefault="001B3D43" w:rsidP="00DF0A65">
      <w:pPr>
        <w:pStyle w:val="NoSpacing"/>
        <w:rPr>
          <w:sz w:val="24"/>
          <w:u w:val="single"/>
        </w:rPr>
      </w:pPr>
      <w:r w:rsidRPr="00DF0A65">
        <w:rPr>
          <w:sz w:val="24"/>
          <w:u w:val="single"/>
        </w:rPr>
        <w:t>Section 2.01 - Application for Sewer Service</w:t>
      </w:r>
    </w:p>
    <w:p w14:paraId="5EAE7D4C" w14:textId="77777777" w:rsidR="00DF0A65" w:rsidRPr="00DF0A65" w:rsidRDefault="00DF0A65" w:rsidP="00DF0A65">
      <w:pPr>
        <w:pStyle w:val="NoSpacing"/>
        <w:rPr>
          <w:sz w:val="24"/>
          <w:u w:val="single"/>
        </w:rPr>
      </w:pPr>
    </w:p>
    <w:p w14:paraId="6709C504"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7CD826AE" w14:textId="77777777" w:rsidR="00DF0A65" w:rsidRPr="00DF0A65" w:rsidRDefault="00DF0A65" w:rsidP="00DF0A65">
      <w:pPr>
        <w:pStyle w:val="NoSpacing"/>
        <w:rPr>
          <w:sz w:val="24"/>
        </w:rPr>
      </w:pPr>
    </w:p>
    <w:p w14:paraId="0B50E790"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39D026A7" w14:textId="77777777" w:rsidR="00DF0A65" w:rsidRPr="00DF0A65" w:rsidRDefault="00DF0A65" w:rsidP="00DF0A65">
      <w:pPr>
        <w:pStyle w:val="NoSpacing"/>
        <w:rPr>
          <w:sz w:val="24"/>
          <w:u w:val="single"/>
        </w:rPr>
      </w:pPr>
    </w:p>
    <w:p w14:paraId="01679602"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731D7F" w:rsidRPr="00DF0A65">
        <w:rPr>
          <w:sz w:val="24"/>
        </w:rPr>
        <w:t>commission rules</w:t>
      </w:r>
      <w:r w:rsidRPr="00DF0A65">
        <w:rPr>
          <w:sz w:val="24"/>
        </w:rPr>
        <w:t xml:space="preserve">.  </w:t>
      </w:r>
      <w:proofErr w:type="gramStart"/>
      <w:r w:rsidRPr="00DF0A65">
        <w:rPr>
          <w:sz w:val="24"/>
        </w:rPr>
        <w:t>In the event that</w:t>
      </w:r>
      <w:proofErr w:type="gramEnd"/>
      <w:r w:rsidRPr="00DF0A65">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DF28D2F" w14:textId="77777777" w:rsidR="00DF0A65" w:rsidRPr="00DF0A65" w:rsidRDefault="00DF0A65" w:rsidP="00DF0A65">
      <w:pPr>
        <w:pStyle w:val="NoSpacing"/>
        <w:rPr>
          <w:sz w:val="24"/>
        </w:rPr>
      </w:pPr>
    </w:p>
    <w:p w14:paraId="5D1F48B2"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1434CD60" w14:textId="77777777" w:rsidR="00DF0A65" w:rsidRDefault="00DF0A65" w:rsidP="00DF0A65">
      <w:pPr>
        <w:pStyle w:val="NoSpacing"/>
        <w:rPr>
          <w:sz w:val="24"/>
        </w:rPr>
      </w:pPr>
    </w:p>
    <w:p w14:paraId="48B7A741"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4898381D" w14:textId="77777777" w:rsidR="00DF0A65" w:rsidRDefault="00DF0A65" w:rsidP="00DF0A65">
      <w:pPr>
        <w:pStyle w:val="NoSpacing"/>
        <w:rPr>
          <w:sz w:val="24"/>
        </w:rPr>
      </w:pPr>
    </w:p>
    <w:p w14:paraId="12AD7FAA"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731D7F" w:rsidRPr="00DF0A65">
        <w:rPr>
          <w:sz w:val="24"/>
        </w:rPr>
        <w:t>commission r</w:t>
      </w:r>
      <w:r w:rsidRPr="00DF0A65">
        <w:rPr>
          <w:sz w:val="24"/>
        </w:rPr>
        <w:t>ules.</w:t>
      </w:r>
    </w:p>
    <w:p w14:paraId="2507490B" w14:textId="77777777" w:rsidR="00DF0A65" w:rsidRDefault="00DF0A65" w:rsidP="00DF0A65">
      <w:pPr>
        <w:pStyle w:val="NoSpacing"/>
        <w:rPr>
          <w:sz w:val="24"/>
        </w:rPr>
      </w:pPr>
    </w:p>
    <w:p w14:paraId="2389EBE3"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7D2B227A" w14:textId="77777777" w:rsidR="00DF0A65" w:rsidRDefault="00DF0A65" w:rsidP="00DF0A65">
      <w:pPr>
        <w:pStyle w:val="NoSpacing"/>
        <w:rPr>
          <w:sz w:val="24"/>
        </w:rPr>
      </w:pPr>
    </w:p>
    <w:p w14:paraId="7AD6994E"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15C43043" w14:textId="77777777" w:rsidR="00DF0A65" w:rsidRDefault="00DF0A65" w:rsidP="00DF0A65">
      <w:pPr>
        <w:pStyle w:val="NoSpacing"/>
        <w:rPr>
          <w:sz w:val="24"/>
        </w:rPr>
      </w:pPr>
    </w:p>
    <w:p w14:paraId="227C359C"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rPr>
          <w:sz w:val="24"/>
        </w:rPr>
        <w:t>as long as</w:t>
      </w:r>
      <w:proofErr w:type="gramEnd"/>
      <w:r w:rsidRPr="00DF0A65">
        <w:rPr>
          <w:sz w:val="24"/>
        </w:rPr>
        <w:t xml:space="preserve"> that customer takes service.</w:t>
      </w:r>
    </w:p>
    <w:p w14:paraId="12216F27" w14:textId="77777777" w:rsidR="00D63413" w:rsidRPr="00DF0A65" w:rsidRDefault="00D63413">
      <w:pPr>
        <w:autoSpaceDE/>
        <w:autoSpaceDN/>
        <w:adjustRightInd/>
        <w:rPr>
          <w:color w:val="000000"/>
          <w:sz w:val="24"/>
          <w:szCs w:val="24"/>
        </w:rPr>
      </w:pPr>
      <w:r w:rsidRPr="00DF0A65">
        <w:rPr>
          <w:sz w:val="24"/>
          <w:szCs w:val="24"/>
        </w:rPr>
        <w:br w:type="page"/>
      </w:r>
    </w:p>
    <w:p w14:paraId="27B1D79A" w14:textId="77777777" w:rsidR="00DF0A65" w:rsidRDefault="00DF0A65" w:rsidP="00DF0A65">
      <w:pPr>
        <w:pStyle w:val="NoSpacing"/>
        <w:jc w:val="center"/>
        <w:rPr>
          <w:sz w:val="24"/>
          <w:szCs w:val="24"/>
        </w:rPr>
      </w:pPr>
    </w:p>
    <w:p w14:paraId="6CA8FDC4" w14:textId="77777777" w:rsidR="00D63413" w:rsidRPr="00DF0A65" w:rsidRDefault="00D63413" w:rsidP="00DF0A65">
      <w:pPr>
        <w:pStyle w:val="NoSpacing"/>
        <w:jc w:val="center"/>
        <w:rPr>
          <w:sz w:val="24"/>
          <w:szCs w:val="24"/>
        </w:rPr>
      </w:pPr>
      <w:r w:rsidRPr="00DF0A65">
        <w:rPr>
          <w:sz w:val="24"/>
          <w:szCs w:val="24"/>
        </w:rPr>
        <w:t>SECTION 2.0 - SERVICE RULES AND REGULATIONS (Continued)</w:t>
      </w:r>
    </w:p>
    <w:p w14:paraId="2A1C4BB4" w14:textId="77777777" w:rsidR="00DF0A65" w:rsidRDefault="00DF0A65" w:rsidP="00DF0A65">
      <w:pPr>
        <w:pStyle w:val="NoSpacing"/>
        <w:rPr>
          <w:sz w:val="24"/>
        </w:rPr>
      </w:pPr>
    </w:p>
    <w:p w14:paraId="1A9109D7"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Tap or Reconnect Fees</w:t>
      </w:r>
    </w:p>
    <w:p w14:paraId="49334197" w14:textId="77777777" w:rsidR="00DF0A65" w:rsidRDefault="00DF0A65" w:rsidP="00DF0A65">
      <w:pPr>
        <w:pStyle w:val="NoSpacing"/>
        <w:rPr>
          <w:sz w:val="24"/>
        </w:rPr>
      </w:pPr>
    </w:p>
    <w:p w14:paraId="4E681871" w14:textId="77777777"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0A7E980C" w14:textId="77777777" w:rsidR="00DF0A65" w:rsidRDefault="00DF0A65" w:rsidP="00DF0A65">
      <w:pPr>
        <w:pStyle w:val="NoSpacing"/>
        <w:rPr>
          <w:sz w:val="24"/>
        </w:rPr>
      </w:pPr>
    </w:p>
    <w:p w14:paraId="359BB48A"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 xml:space="preserve">)(1)(C) if they are listed on this approved tariff. For example, a road bore for customers outside a subdivision or residential area could be considered a unique cost. </w:t>
      </w:r>
    </w:p>
    <w:p w14:paraId="3169E41B" w14:textId="77777777" w:rsidR="00DF0A65" w:rsidRPr="00DF0A65" w:rsidRDefault="00DF0A65" w:rsidP="00DF0A65">
      <w:pPr>
        <w:pStyle w:val="NoSpacing"/>
        <w:rPr>
          <w:sz w:val="24"/>
        </w:rPr>
      </w:pPr>
    </w:p>
    <w:p w14:paraId="4660AEB5"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061B39DD" w14:textId="77777777" w:rsidR="00DF0A65" w:rsidRDefault="00DF0A65" w:rsidP="00DF0A65">
      <w:pPr>
        <w:pStyle w:val="NoSpacing"/>
        <w:rPr>
          <w:sz w:val="24"/>
        </w:rPr>
      </w:pPr>
    </w:p>
    <w:p w14:paraId="5D877A2C"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3166CE3D" w14:textId="77777777" w:rsidR="00DF0A65" w:rsidRPr="00DF0A65" w:rsidRDefault="00DF0A65" w:rsidP="00DF0A65">
      <w:pPr>
        <w:pStyle w:val="NoSpacing"/>
        <w:rPr>
          <w:sz w:val="24"/>
        </w:rPr>
      </w:pPr>
    </w:p>
    <w:p w14:paraId="5002D559"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17BF9359" w14:textId="77777777" w:rsidR="00DF0A65" w:rsidRDefault="00DF0A65" w:rsidP="00DF0A65">
      <w:pPr>
        <w:pStyle w:val="NoSpacing"/>
        <w:rPr>
          <w:sz w:val="24"/>
        </w:rPr>
      </w:pPr>
    </w:p>
    <w:p w14:paraId="2B8472E8"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13390341" w14:textId="77777777" w:rsidR="00DF0A65" w:rsidRDefault="00DF0A65" w:rsidP="00DF0A65">
      <w:pPr>
        <w:pStyle w:val="NoSpacing"/>
        <w:rPr>
          <w:sz w:val="24"/>
        </w:rPr>
      </w:pPr>
    </w:p>
    <w:p w14:paraId="0D3E8758"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32DAED52" w14:textId="77777777" w:rsidR="00DF0A65" w:rsidRDefault="00DF0A65" w:rsidP="00DF0A65">
      <w:pPr>
        <w:pStyle w:val="NoSpacing"/>
        <w:rPr>
          <w:sz w:val="24"/>
        </w:rPr>
      </w:pPr>
    </w:p>
    <w:p w14:paraId="13CF3F07"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10B1BA06" w14:textId="77777777" w:rsidR="00DF0A65" w:rsidRDefault="00DF0A65" w:rsidP="00DF0A65">
      <w:pPr>
        <w:pStyle w:val="NoSpacing"/>
        <w:rPr>
          <w:sz w:val="24"/>
        </w:rPr>
      </w:pPr>
    </w:p>
    <w:p w14:paraId="0D3A40CA" w14:textId="77777777" w:rsidR="002A3AA5" w:rsidRPr="00DF0A6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0ED4393D" w14:textId="77777777" w:rsidR="00215ACA" w:rsidRDefault="00215ACA">
      <w:pPr>
        <w:autoSpaceDE/>
        <w:autoSpaceDN/>
        <w:adjustRightInd/>
        <w:spacing w:before="0" w:after="0"/>
        <w:jc w:val="left"/>
        <w:rPr>
          <w:sz w:val="24"/>
          <w:szCs w:val="24"/>
          <w:u w:val="single"/>
        </w:rPr>
      </w:pPr>
      <w:r>
        <w:rPr>
          <w:sz w:val="24"/>
          <w:szCs w:val="24"/>
          <w:u w:val="single"/>
        </w:rPr>
        <w:br w:type="page"/>
      </w:r>
    </w:p>
    <w:p w14:paraId="7EA480F2" w14:textId="77777777" w:rsidR="00215ACA" w:rsidRPr="00215ACA" w:rsidRDefault="00215ACA" w:rsidP="00215ACA">
      <w:pPr>
        <w:pStyle w:val="NoSpacing"/>
        <w:rPr>
          <w:sz w:val="24"/>
        </w:rPr>
      </w:pPr>
    </w:p>
    <w:p w14:paraId="07F3AF11"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2A8FC910" w14:textId="77777777" w:rsidR="00215ACA" w:rsidRDefault="00215ACA" w:rsidP="00215ACA">
      <w:pPr>
        <w:pStyle w:val="NoSpacing"/>
        <w:rPr>
          <w:sz w:val="24"/>
        </w:rPr>
      </w:pPr>
    </w:p>
    <w:p w14:paraId="692132E4" w14:textId="77777777" w:rsidR="00215ACA" w:rsidRPr="00215ACA" w:rsidRDefault="00215ACA" w:rsidP="00215ACA">
      <w:pPr>
        <w:pStyle w:val="NoSpacing"/>
        <w:rPr>
          <w:sz w:val="24"/>
          <w:u w:val="single"/>
        </w:rPr>
      </w:pPr>
      <w:r w:rsidRPr="00215ACA">
        <w:rPr>
          <w:sz w:val="24"/>
          <w:u w:val="single"/>
        </w:rPr>
        <w:t xml:space="preserve">Section 2.06 Access to Customer's Premises </w:t>
      </w:r>
    </w:p>
    <w:p w14:paraId="39AA4AFE" w14:textId="77777777" w:rsidR="00215ACA" w:rsidRDefault="00215ACA" w:rsidP="00215ACA">
      <w:pPr>
        <w:pStyle w:val="NoSpacing"/>
        <w:rPr>
          <w:sz w:val="24"/>
        </w:rPr>
      </w:pPr>
    </w:p>
    <w:p w14:paraId="550BB6E8" w14:textId="77777777" w:rsidR="00215ACA" w:rsidRDefault="00215ACA" w:rsidP="00215ACA">
      <w:pPr>
        <w:pStyle w:val="NoSpacing"/>
        <w:rPr>
          <w:sz w:val="24"/>
        </w:rPr>
      </w:pPr>
      <w:r w:rsidRPr="00215ACA">
        <w:rPr>
          <w:sz w:val="24"/>
        </w:rPr>
        <w:t xml:space="preserve">All customers or service applicants </w:t>
      </w:r>
      <w:proofErr w:type="gramStart"/>
      <w:r w:rsidRPr="00215ACA">
        <w:rPr>
          <w:sz w:val="24"/>
        </w:rPr>
        <w:t>shall 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3D74CACF" w14:textId="77777777" w:rsidR="00215ACA" w:rsidRPr="00215ACA" w:rsidRDefault="00215ACA" w:rsidP="00215ACA">
      <w:pPr>
        <w:pStyle w:val="NoSpacing"/>
        <w:rPr>
          <w:sz w:val="24"/>
        </w:rPr>
      </w:pPr>
    </w:p>
    <w:p w14:paraId="44952996" w14:textId="77777777"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 </w:t>
      </w:r>
    </w:p>
    <w:p w14:paraId="296936C9" w14:textId="77777777" w:rsidR="00215ACA" w:rsidRDefault="00215ACA" w:rsidP="00215ACA">
      <w:pPr>
        <w:pStyle w:val="NoSpacing"/>
        <w:rPr>
          <w:sz w:val="24"/>
        </w:rPr>
      </w:pPr>
    </w:p>
    <w:p w14:paraId="446787F3"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Regular Billing</w:t>
      </w:r>
    </w:p>
    <w:p w14:paraId="52D74154" w14:textId="77777777" w:rsidR="00215ACA" w:rsidRDefault="00215ACA" w:rsidP="00215ACA">
      <w:pPr>
        <w:pStyle w:val="NoSpacing"/>
        <w:rPr>
          <w:sz w:val="24"/>
        </w:rPr>
      </w:pPr>
    </w:p>
    <w:p w14:paraId="26F21B5E" w14:textId="77777777" w:rsidR="001B684D" w:rsidRDefault="001B684D" w:rsidP="00215ACA">
      <w:pPr>
        <w:pStyle w:val="NoSpacing"/>
        <w:rPr>
          <w:sz w:val="24"/>
        </w:rPr>
      </w:pPr>
      <w:r w:rsidRPr="00215ACA">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3110B58C" w14:textId="77777777" w:rsidR="00215ACA" w:rsidRPr="00215ACA" w:rsidRDefault="00215ACA" w:rsidP="00215ACA">
      <w:pPr>
        <w:pStyle w:val="NoSpacing"/>
        <w:rPr>
          <w:sz w:val="24"/>
        </w:rPr>
      </w:pPr>
    </w:p>
    <w:p w14:paraId="691191E0"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62162C4B" w14:textId="77777777" w:rsidR="00215ACA" w:rsidRDefault="00215ACA" w:rsidP="00215ACA">
      <w:pPr>
        <w:pStyle w:val="NoSpacing"/>
        <w:rPr>
          <w:sz w:val="24"/>
        </w:rPr>
      </w:pPr>
    </w:p>
    <w:p w14:paraId="07AE24FF"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3ECE05C1" w14:textId="77777777" w:rsidR="00215ACA" w:rsidRPr="00215ACA" w:rsidRDefault="00215ACA" w:rsidP="00215ACA">
      <w:pPr>
        <w:pStyle w:val="NoSpacing"/>
        <w:rPr>
          <w:sz w:val="24"/>
        </w:rPr>
      </w:pPr>
    </w:p>
    <w:p w14:paraId="00BFA305"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52DDAB7D" w14:textId="77777777" w:rsidR="00215ACA" w:rsidRDefault="00215ACA" w:rsidP="00215ACA">
      <w:pPr>
        <w:pStyle w:val="NoSpacing"/>
        <w:rPr>
          <w:sz w:val="24"/>
        </w:rPr>
      </w:pPr>
    </w:p>
    <w:p w14:paraId="1D08CEDA" w14:textId="77777777" w:rsidR="00215ACA" w:rsidRDefault="001B684D" w:rsidP="00215ACA">
      <w:pPr>
        <w:pStyle w:val="NoSpacing"/>
        <w:rPr>
          <w:sz w:val="24"/>
        </w:rPr>
      </w:pPr>
      <w:r w:rsidRPr="00215ACA">
        <w:rPr>
          <w:sz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75F44A79" w14:textId="77777777" w:rsidR="00C266FA" w:rsidRDefault="00C266FA">
      <w:pPr>
        <w:autoSpaceDE/>
        <w:autoSpaceDN/>
        <w:adjustRightInd/>
        <w:spacing w:before="0" w:after="0"/>
        <w:jc w:val="left"/>
        <w:rPr>
          <w:sz w:val="24"/>
        </w:rPr>
      </w:pPr>
    </w:p>
    <w:p w14:paraId="37D9F686" w14:textId="77777777" w:rsidR="00C266FA" w:rsidRPr="00215ACA" w:rsidRDefault="00C266FA" w:rsidP="00C266FA">
      <w:pPr>
        <w:pStyle w:val="NoSpacing"/>
        <w:numPr>
          <w:ilvl w:val="0"/>
          <w:numId w:val="23"/>
        </w:numPr>
        <w:tabs>
          <w:tab w:val="left" w:pos="360"/>
        </w:tabs>
        <w:ind w:left="360"/>
        <w:rPr>
          <w:sz w:val="24"/>
          <w:u w:val="single"/>
        </w:rPr>
      </w:pPr>
      <w:r w:rsidRPr="00215ACA">
        <w:rPr>
          <w:sz w:val="24"/>
          <w:u w:val="single"/>
        </w:rPr>
        <w:t xml:space="preserve">Prorated Bills </w:t>
      </w:r>
    </w:p>
    <w:p w14:paraId="3FD3422E" w14:textId="77777777" w:rsidR="00C266FA" w:rsidRDefault="00C266FA" w:rsidP="00C266FA">
      <w:pPr>
        <w:pStyle w:val="NoSpacing"/>
        <w:rPr>
          <w:sz w:val="24"/>
        </w:rPr>
      </w:pPr>
    </w:p>
    <w:p w14:paraId="269EADD6" w14:textId="77777777" w:rsidR="00C266FA" w:rsidRPr="00215ACA" w:rsidRDefault="00C266FA" w:rsidP="00C266FA">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307FBD64" w14:textId="77777777" w:rsidR="00C266FA" w:rsidRPr="00215ACA" w:rsidRDefault="00C266FA" w:rsidP="00C266FA">
      <w:pPr>
        <w:pStyle w:val="NoSpacing"/>
        <w:rPr>
          <w:sz w:val="24"/>
        </w:rPr>
      </w:pPr>
    </w:p>
    <w:p w14:paraId="2F916638" w14:textId="77777777" w:rsidR="00C266FA" w:rsidRDefault="00C266FA">
      <w:pPr>
        <w:autoSpaceDE/>
        <w:autoSpaceDN/>
        <w:adjustRightInd/>
        <w:spacing w:before="0" w:after="0"/>
        <w:jc w:val="left"/>
        <w:rPr>
          <w:sz w:val="24"/>
          <w:u w:val="single"/>
        </w:rPr>
      </w:pPr>
      <w:r>
        <w:rPr>
          <w:sz w:val="24"/>
          <w:u w:val="single"/>
        </w:rPr>
        <w:br w:type="page"/>
      </w:r>
    </w:p>
    <w:p w14:paraId="780B315B" w14:textId="77777777" w:rsidR="00C266FA" w:rsidRPr="00215ACA" w:rsidRDefault="00C266FA" w:rsidP="00C266FA">
      <w:pPr>
        <w:pStyle w:val="NoSpacing"/>
        <w:rPr>
          <w:sz w:val="24"/>
        </w:rPr>
      </w:pPr>
    </w:p>
    <w:p w14:paraId="6071670B" w14:textId="77777777" w:rsidR="00C266FA" w:rsidRPr="00DF0A65" w:rsidRDefault="00C266FA" w:rsidP="00C266FA">
      <w:pPr>
        <w:pStyle w:val="NoSpacing"/>
        <w:jc w:val="center"/>
        <w:rPr>
          <w:sz w:val="24"/>
          <w:szCs w:val="24"/>
        </w:rPr>
      </w:pPr>
      <w:r w:rsidRPr="00DF0A65">
        <w:rPr>
          <w:sz w:val="24"/>
          <w:szCs w:val="24"/>
        </w:rPr>
        <w:t>SECTION 2.0 - SERVICE RULES AND REGULATIONS (Continued)</w:t>
      </w:r>
    </w:p>
    <w:p w14:paraId="798AFBEA" w14:textId="77777777" w:rsidR="00C266FA" w:rsidRDefault="00C266FA" w:rsidP="00C266FA">
      <w:pPr>
        <w:pStyle w:val="NoSpacing"/>
        <w:rPr>
          <w:sz w:val="24"/>
        </w:rPr>
      </w:pPr>
    </w:p>
    <w:p w14:paraId="63EF47ED"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6DA73C1E" w14:textId="77777777" w:rsidR="00C266FA" w:rsidRDefault="00C266FA" w:rsidP="00C266FA">
      <w:pPr>
        <w:pStyle w:val="NoSpacing"/>
        <w:rPr>
          <w:sz w:val="24"/>
        </w:rPr>
      </w:pPr>
    </w:p>
    <w:p w14:paraId="43BA2FC1" w14:textId="77777777" w:rsidR="00C266FA" w:rsidRPr="00215ACA" w:rsidRDefault="00C266FA" w:rsidP="00C266FA">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8C6C578" w14:textId="77777777" w:rsidR="00C266FA" w:rsidRDefault="00C266FA" w:rsidP="00C266FA">
      <w:pPr>
        <w:pStyle w:val="NoSpacing"/>
        <w:rPr>
          <w:sz w:val="24"/>
        </w:rPr>
      </w:pPr>
    </w:p>
    <w:p w14:paraId="5C927BF0" w14:textId="77777777" w:rsidR="00C266FA" w:rsidRDefault="00C266FA" w:rsidP="00C266FA">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AA97CE0" w14:textId="77777777" w:rsidR="00C266FA" w:rsidRPr="00215ACA" w:rsidRDefault="00C266FA" w:rsidP="00C266FA">
      <w:pPr>
        <w:pStyle w:val="NoSpacing"/>
        <w:rPr>
          <w:sz w:val="24"/>
        </w:rPr>
      </w:pPr>
    </w:p>
    <w:p w14:paraId="5328A3A5" w14:textId="77777777"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 </w:t>
      </w:r>
    </w:p>
    <w:p w14:paraId="591ADDF6" w14:textId="77777777" w:rsidR="00C266FA" w:rsidRDefault="00C266FA" w:rsidP="00C266FA">
      <w:pPr>
        <w:pStyle w:val="NoSpacing"/>
        <w:rPr>
          <w:sz w:val="24"/>
        </w:rPr>
      </w:pPr>
    </w:p>
    <w:p w14:paraId="76C20B38"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With Notice</w:t>
      </w:r>
    </w:p>
    <w:p w14:paraId="0D354FEB" w14:textId="77777777" w:rsidR="00C266FA" w:rsidRDefault="00C266FA" w:rsidP="00C266FA">
      <w:pPr>
        <w:pStyle w:val="NoSpacing"/>
        <w:rPr>
          <w:sz w:val="24"/>
        </w:rPr>
      </w:pPr>
    </w:p>
    <w:p w14:paraId="5147A57D" w14:textId="77777777" w:rsidR="00C266FA" w:rsidRPr="00215ACA" w:rsidRDefault="00C266FA" w:rsidP="00C266FA">
      <w:pPr>
        <w:pStyle w:val="NoSpacing"/>
        <w:rPr>
          <w:sz w:val="24"/>
        </w:rPr>
      </w:pPr>
      <w:r w:rsidRPr="00215ACA">
        <w:rPr>
          <w:sz w:val="24"/>
        </w:rPr>
        <w:t xml:space="preserve">Utility service may be disconnected if the bill has not been paid in full by the date listed on the termination notice. The termination date must be at least 10 days after the notice is mailed or hand delivered. </w:t>
      </w:r>
    </w:p>
    <w:p w14:paraId="44A49250" w14:textId="77777777" w:rsidR="00C266FA" w:rsidRDefault="00C266FA" w:rsidP="00C266FA">
      <w:pPr>
        <w:pStyle w:val="NoSpacing"/>
        <w:rPr>
          <w:sz w:val="24"/>
        </w:rPr>
      </w:pPr>
    </w:p>
    <w:p w14:paraId="788DE219" w14:textId="77777777" w:rsidR="00C266FA" w:rsidRPr="00215ACA" w:rsidRDefault="00C266FA" w:rsidP="00C266FA">
      <w:pPr>
        <w:pStyle w:val="NoSpacing"/>
        <w:rPr>
          <w:sz w:val="24"/>
        </w:rPr>
      </w:pPr>
      <w:r w:rsidRPr="00215ACA">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7627CD85" w14:textId="77777777" w:rsidR="00C266FA" w:rsidRDefault="00C266FA" w:rsidP="00C266FA">
      <w:pPr>
        <w:pStyle w:val="NoSpacing"/>
        <w:rPr>
          <w:sz w:val="24"/>
        </w:rPr>
      </w:pPr>
    </w:p>
    <w:p w14:paraId="70044BA5" w14:textId="77777777" w:rsidR="00C266FA" w:rsidRDefault="00C266FA" w:rsidP="00C266FA">
      <w:pPr>
        <w:pStyle w:val="NoSpacing"/>
        <w:rPr>
          <w:sz w:val="24"/>
        </w:rPr>
      </w:pPr>
      <w:r w:rsidRPr="00215ACA">
        <w:rPr>
          <w:sz w:val="24"/>
        </w:rPr>
        <w:t xml:space="preserve">Notice of termination must be a separate mailing or hand delivery in accordance with the commission rules. </w:t>
      </w:r>
    </w:p>
    <w:p w14:paraId="6FD6DB2B" w14:textId="77777777" w:rsidR="00C266FA" w:rsidRPr="00215ACA" w:rsidRDefault="00C266FA" w:rsidP="00C266FA">
      <w:pPr>
        <w:pStyle w:val="NoSpacing"/>
        <w:rPr>
          <w:sz w:val="24"/>
        </w:rPr>
      </w:pPr>
    </w:p>
    <w:p w14:paraId="20A305EC" w14:textId="77777777" w:rsidR="00C266FA" w:rsidRPr="00215ACA" w:rsidRDefault="00C266FA" w:rsidP="00C266FA">
      <w:pPr>
        <w:pStyle w:val="NoSpacing"/>
        <w:numPr>
          <w:ilvl w:val="0"/>
          <w:numId w:val="24"/>
        </w:numPr>
        <w:tabs>
          <w:tab w:val="left" w:pos="360"/>
        </w:tabs>
        <w:ind w:left="360"/>
        <w:rPr>
          <w:sz w:val="24"/>
          <w:u w:val="single"/>
        </w:rPr>
      </w:pPr>
      <w:r w:rsidRPr="00215ACA">
        <w:rPr>
          <w:sz w:val="24"/>
          <w:u w:val="single"/>
        </w:rPr>
        <w:t xml:space="preserve">Without Notice </w:t>
      </w:r>
    </w:p>
    <w:p w14:paraId="2926E79B" w14:textId="77777777" w:rsidR="00C266FA" w:rsidRPr="00215ACA" w:rsidRDefault="00C266FA" w:rsidP="00C266FA">
      <w:pPr>
        <w:pStyle w:val="NoSpacing"/>
        <w:rPr>
          <w:sz w:val="16"/>
          <w:szCs w:val="16"/>
        </w:rPr>
      </w:pPr>
    </w:p>
    <w:p w14:paraId="548FF9FA"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commission rules. </w:t>
      </w:r>
    </w:p>
    <w:p w14:paraId="3275CF67" w14:textId="77777777" w:rsidR="00C266FA" w:rsidRDefault="00C266FA" w:rsidP="00C266FA">
      <w:pPr>
        <w:pStyle w:val="NoSpacing"/>
        <w:rPr>
          <w:sz w:val="24"/>
        </w:rPr>
      </w:pPr>
    </w:p>
    <w:p w14:paraId="6CA26540" w14:textId="77777777"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 </w:t>
      </w:r>
    </w:p>
    <w:p w14:paraId="2D13495A" w14:textId="77777777" w:rsidR="00C266FA" w:rsidRPr="00215ACA" w:rsidRDefault="00C266FA" w:rsidP="00C266FA">
      <w:pPr>
        <w:pStyle w:val="NoSpacing"/>
        <w:rPr>
          <w:sz w:val="16"/>
          <w:szCs w:val="16"/>
          <w:u w:val="single"/>
        </w:rPr>
      </w:pPr>
    </w:p>
    <w:p w14:paraId="57F1DA56" w14:textId="77777777" w:rsidR="00C266FA" w:rsidRDefault="00C266FA" w:rsidP="00C266F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7451EA82" w14:textId="77777777" w:rsidR="00C266FA" w:rsidRDefault="00C266FA" w:rsidP="00C266FA">
      <w:pPr>
        <w:pStyle w:val="NoSpacing"/>
        <w:rPr>
          <w:sz w:val="24"/>
        </w:rPr>
      </w:pPr>
    </w:p>
    <w:p w14:paraId="059E7232" w14:textId="77777777" w:rsidR="00C266FA" w:rsidRPr="00DF0A65" w:rsidRDefault="00C266FA" w:rsidP="00C266FA">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2A8F8A1C" w14:textId="77777777" w:rsidR="00C266FA" w:rsidRDefault="00C266FA" w:rsidP="00C266FA">
      <w:pPr>
        <w:pStyle w:val="NoSpacing"/>
        <w:rPr>
          <w:sz w:val="24"/>
        </w:rPr>
      </w:pPr>
    </w:p>
    <w:p w14:paraId="5FB21283" w14:textId="77777777" w:rsidR="00215ACA" w:rsidRDefault="00215ACA" w:rsidP="00C266FA">
      <w:pPr>
        <w:pStyle w:val="NoSpacing"/>
        <w:rPr>
          <w:sz w:val="24"/>
        </w:rPr>
      </w:pPr>
      <w:r>
        <w:rPr>
          <w:sz w:val="24"/>
        </w:rPr>
        <w:br w:type="page"/>
      </w:r>
    </w:p>
    <w:p w14:paraId="4D7D0A39" w14:textId="77777777" w:rsidR="00215ACA" w:rsidRDefault="00215ACA" w:rsidP="00215ACA">
      <w:pPr>
        <w:pStyle w:val="NoSpacing"/>
        <w:jc w:val="left"/>
        <w:rPr>
          <w:sz w:val="24"/>
          <w:szCs w:val="24"/>
        </w:rPr>
      </w:pPr>
    </w:p>
    <w:p w14:paraId="50FE165B"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3EAC7F3E" w14:textId="77777777" w:rsidR="00C266FA" w:rsidRDefault="00C266FA" w:rsidP="00215ACA">
      <w:pPr>
        <w:pStyle w:val="NoSpacing"/>
        <w:rPr>
          <w:sz w:val="24"/>
          <w:u w:val="single"/>
        </w:rPr>
      </w:pPr>
    </w:p>
    <w:p w14:paraId="7A9A53B9"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0D8AD71F" w14:textId="77777777" w:rsidR="00215ACA" w:rsidRDefault="00215ACA" w:rsidP="00215ACA">
      <w:pPr>
        <w:pStyle w:val="NoSpacing"/>
        <w:rPr>
          <w:sz w:val="24"/>
        </w:rPr>
      </w:pPr>
    </w:p>
    <w:p w14:paraId="226B7DEE" w14:textId="77777777" w:rsidR="00215ACA" w:rsidRPr="00215ACA" w:rsidRDefault="00215ACA" w:rsidP="00215ACA">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10CAD9BF" w14:textId="77777777" w:rsidR="00215ACA" w:rsidRPr="00215ACA" w:rsidRDefault="00215ACA" w:rsidP="00215ACA">
      <w:pPr>
        <w:pStyle w:val="NoSpacing"/>
        <w:rPr>
          <w:sz w:val="24"/>
        </w:rPr>
      </w:pPr>
    </w:p>
    <w:p w14:paraId="51103666"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7603C1DD" w14:textId="77777777" w:rsidR="00215ACA" w:rsidRDefault="00215ACA" w:rsidP="00215ACA">
      <w:pPr>
        <w:pStyle w:val="NoSpacing"/>
        <w:rPr>
          <w:sz w:val="24"/>
        </w:rPr>
      </w:pPr>
    </w:p>
    <w:p w14:paraId="09314130"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419E7254" w14:textId="77777777" w:rsidR="00215ACA" w:rsidRPr="00215ACA" w:rsidRDefault="00215ACA" w:rsidP="00215ACA">
      <w:pPr>
        <w:pStyle w:val="NoSpacing"/>
        <w:rPr>
          <w:sz w:val="24"/>
        </w:rPr>
      </w:pPr>
    </w:p>
    <w:p w14:paraId="7694DA94"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47924658" w14:textId="77777777" w:rsidR="00215ACA" w:rsidRDefault="00215ACA" w:rsidP="00215ACA">
      <w:pPr>
        <w:pStyle w:val="NoSpacing"/>
        <w:rPr>
          <w:sz w:val="24"/>
        </w:rPr>
      </w:pPr>
    </w:p>
    <w:p w14:paraId="51A16B12"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389567DB" w14:textId="77777777" w:rsidR="00215ACA" w:rsidRDefault="00215ACA" w:rsidP="00215ACA">
      <w:pPr>
        <w:pStyle w:val="NoSpacing"/>
        <w:rPr>
          <w:sz w:val="24"/>
        </w:rPr>
      </w:pPr>
    </w:p>
    <w:p w14:paraId="56BE1FFD" w14:textId="77777777" w:rsidR="00DD1CD1" w:rsidRPr="00215ACA"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6DE082C"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1EEC62F8" w14:textId="77777777" w:rsidR="00215ACA" w:rsidRPr="00215ACA" w:rsidRDefault="00215ACA" w:rsidP="00215ACA">
      <w:pPr>
        <w:pStyle w:val="NoSpacing"/>
        <w:rPr>
          <w:sz w:val="24"/>
        </w:rPr>
      </w:pPr>
    </w:p>
    <w:p w14:paraId="6D9D758B" w14:textId="77777777"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 </w:t>
      </w:r>
    </w:p>
    <w:p w14:paraId="4CB35134" w14:textId="77777777" w:rsidR="00215ACA" w:rsidRDefault="00215ACA" w:rsidP="00215ACA">
      <w:pPr>
        <w:pStyle w:val="NoSpacing"/>
        <w:rPr>
          <w:sz w:val="24"/>
        </w:rPr>
      </w:pPr>
    </w:p>
    <w:p w14:paraId="163F0D89" w14:textId="77777777" w:rsidR="00622B73" w:rsidRPr="00215ACA" w:rsidRDefault="00622B73" w:rsidP="00215ACA">
      <w:pPr>
        <w:pStyle w:val="NoSpacing"/>
        <w:rPr>
          <w:sz w:val="24"/>
        </w:rPr>
      </w:pPr>
      <w:r w:rsidRPr="00215ACA">
        <w:rPr>
          <w:sz w:val="24"/>
        </w:rPr>
        <w:t xml:space="preserve">Customer shall be liable for any damage or injury to utility-owned property shown to be caused by the customer. </w:t>
      </w:r>
    </w:p>
    <w:p w14:paraId="0BF70BDA" w14:textId="77777777" w:rsidR="002A3AA5" w:rsidRPr="00215ACA" w:rsidRDefault="002A3AA5" w:rsidP="00215ACA">
      <w:pPr>
        <w:pStyle w:val="NoSpacing"/>
        <w:rPr>
          <w:sz w:val="24"/>
        </w:rPr>
      </w:pPr>
    </w:p>
    <w:p w14:paraId="1F8E5DD3" w14:textId="77777777" w:rsidR="002A3AA5" w:rsidRPr="00215ACA" w:rsidRDefault="002A3AA5" w:rsidP="00215ACA">
      <w:pPr>
        <w:pStyle w:val="NoSpacing"/>
        <w:rPr>
          <w:sz w:val="24"/>
        </w:rPr>
      </w:pPr>
    </w:p>
    <w:p w14:paraId="33B220E6" w14:textId="77777777" w:rsidR="002A3AA5" w:rsidRPr="00215ACA" w:rsidRDefault="002A3AA5" w:rsidP="00215ACA">
      <w:pPr>
        <w:pStyle w:val="NoSpacing"/>
        <w:rPr>
          <w:sz w:val="24"/>
        </w:rPr>
      </w:pPr>
    </w:p>
    <w:p w14:paraId="53A4E8B3" w14:textId="77777777" w:rsidR="00DD1CD1" w:rsidRPr="00DF0A65" w:rsidRDefault="00DD1CD1" w:rsidP="003701D6">
      <w:pPr>
        <w:rPr>
          <w:sz w:val="24"/>
          <w:szCs w:val="24"/>
        </w:rPr>
      </w:pPr>
      <w:r w:rsidRPr="00DF0A65">
        <w:rPr>
          <w:sz w:val="24"/>
          <w:szCs w:val="24"/>
          <w:u w:val="single"/>
        </w:rPr>
        <w:br w:type="page"/>
      </w:r>
    </w:p>
    <w:p w14:paraId="255C7D85" w14:textId="77777777" w:rsidR="0098364A" w:rsidRDefault="0098364A" w:rsidP="00DF0A65">
      <w:pPr>
        <w:pStyle w:val="NoSpacing"/>
        <w:jc w:val="center"/>
        <w:rPr>
          <w:sz w:val="24"/>
          <w:szCs w:val="24"/>
        </w:rPr>
      </w:pPr>
    </w:p>
    <w:p w14:paraId="7880105D" w14:textId="7F6373C0" w:rsidR="00DD1CD1" w:rsidRPr="00DF0A65" w:rsidRDefault="00DD1CD1" w:rsidP="00DF0A65">
      <w:pPr>
        <w:pStyle w:val="NoSpacing"/>
        <w:jc w:val="center"/>
        <w:rPr>
          <w:sz w:val="24"/>
          <w:szCs w:val="24"/>
        </w:rPr>
      </w:pPr>
      <w:r w:rsidRPr="00DF0A65">
        <w:rPr>
          <w:sz w:val="24"/>
          <w:szCs w:val="24"/>
        </w:rPr>
        <w:t>SECTION 3.0 - EXTENSION POLICY</w:t>
      </w:r>
    </w:p>
    <w:p w14:paraId="6400AADB" w14:textId="77777777" w:rsidR="00215ACA" w:rsidRDefault="00215ACA" w:rsidP="00215ACA">
      <w:pPr>
        <w:pStyle w:val="NoSpacing"/>
        <w:rPr>
          <w:sz w:val="24"/>
        </w:rPr>
      </w:pPr>
    </w:p>
    <w:p w14:paraId="08A78321" w14:textId="77777777" w:rsidR="00DD1CD1" w:rsidRPr="00215ACA" w:rsidRDefault="00DD1CD1" w:rsidP="00215ACA">
      <w:pPr>
        <w:pStyle w:val="NoSpacing"/>
        <w:rPr>
          <w:sz w:val="24"/>
          <w:u w:val="single"/>
        </w:rPr>
      </w:pPr>
      <w:r w:rsidRPr="00215ACA">
        <w:rPr>
          <w:sz w:val="24"/>
          <w:u w:val="single"/>
        </w:rPr>
        <w:t>Section 3.01 - Standard Extension Requirements</w:t>
      </w:r>
    </w:p>
    <w:p w14:paraId="1D5E4E39" w14:textId="77777777" w:rsidR="00215ACA" w:rsidRDefault="00215ACA" w:rsidP="00215ACA">
      <w:pPr>
        <w:pStyle w:val="NoSpacing"/>
        <w:rPr>
          <w:sz w:val="24"/>
          <w:szCs w:val="24"/>
        </w:rPr>
      </w:pPr>
    </w:p>
    <w:p w14:paraId="45EBB441" w14:textId="30F506D9"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w:t>
      </w:r>
      <w:r w:rsidR="0098364A">
        <w:rPr>
          <w:sz w:val="24"/>
          <w:szCs w:val="24"/>
        </w:rPr>
        <w:t>i</w:t>
      </w:r>
      <w:r>
        <w:rPr>
          <w:sz w:val="24"/>
          <w:szCs w:val="24"/>
        </w:rPr>
        <w:t>n</w:t>
      </w:r>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r w:rsidRPr="00C26D7B">
        <w:rPr>
          <w:sz w:val="24"/>
          <w:szCs w:val="24"/>
        </w:rPr>
        <w:t xml:space="preserve"> </w:t>
      </w:r>
    </w:p>
    <w:p w14:paraId="7E6EE964" w14:textId="77777777" w:rsidR="00215ACA" w:rsidRDefault="00215ACA" w:rsidP="00215ACA">
      <w:pPr>
        <w:pStyle w:val="NoSpacing"/>
        <w:rPr>
          <w:sz w:val="24"/>
        </w:rPr>
      </w:pPr>
    </w:p>
    <w:p w14:paraId="7FFCA1FA"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19DEEF61" w14:textId="77777777" w:rsidR="00215ACA" w:rsidRDefault="00215ACA" w:rsidP="00215ACA">
      <w:pPr>
        <w:pStyle w:val="NoSpacing"/>
        <w:rPr>
          <w:sz w:val="24"/>
        </w:rPr>
      </w:pPr>
    </w:p>
    <w:p w14:paraId="189223F3"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979CE3C" w14:textId="77777777" w:rsidR="00215ACA" w:rsidRPr="00215ACA" w:rsidRDefault="00215ACA" w:rsidP="00215ACA">
      <w:pPr>
        <w:pStyle w:val="NoSpacing"/>
        <w:rPr>
          <w:sz w:val="24"/>
        </w:rPr>
      </w:pPr>
    </w:p>
    <w:p w14:paraId="10E9AD0A"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6FA018EB" w14:textId="77777777" w:rsidR="00215ACA" w:rsidRDefault="00215ACA" w:rsidP="00215ACA">
      <w:pPr>
        <w:pStyle w:val="NoSpacing"/>
        <w:rPr>
          <w:sz w:val="24"/>
        </w:rPr>
      </w:pPr>
    </w:p>
    <w:p w14:paraId="6BE8E9BA"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615B763C" w14:textId="77777777" w:rsidR="00215ACA" w:rsidRDefault="00215ACA" w:rsidP="00215ACA">
      <w:pPr>
        <w:pStyle w:val="NoSpacing"/>
        <w:rPr>
          <w:sz w:val="24"/>
        </w:rPr>
      </w:pPr>
    </w:p>
    <w:p w14:paraId="0CD3CAC5"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34169B6B" w14:textId="77777777" w:rsidR="00215ACA" w:rsidRDefault="00215ACA" w:rsidP="00215ACA">
      <w:pPr>
        <w:pStyle w:val="NoSpacing"/>
        <w:rPr>
          <w:sz w:val="24"/>
        </w:rPr>
      </w:pPr>
    </w:p>
    <w:p w14:paraId="62552605"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77A078F6" w14:textId="77777777" w:rsidR="00215ACA" w:rsidRDefault="00215ACA" w:rsidP="00215ACA">
      <w:pPr>
        <w:pStyle w:val="NoSpacing"/>
        <w:rPr>
          <w:sz w:val="24"/>
        </w:rPr>
      </w:pPr>
    </w:p>
    <w:p w14:paraId="624D6BD4"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4F2E8499" w14:textId="77777777" w:rsidR="00215ACA" w:rsidRDefault="00215ACA" w:rsidP="00215ACA">
      <w:pPr>
        <w:pStyle w:val="NoSpacing"/>
        <w:rPr>
          <w:sz w:val="24"/>
        </w:rPr>
      </w:pPr>
    </w:p>
    <w:p w14:paraId="46A1C097"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 </w:t>
      </w:r>
    </w:p>
    <w:p w14:paraId="466646FC" w14:textId="77777777" w:rsidR="0048417B" w:rsidRPr="00215ACA" w:rsidRDefault="0048417B" w:rsidP="00215ACA">
      <w:pPr>
        <w:pStyle w:val="NoSpacing"/>
        <w:ind w:left="36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5CBDFB20" w14:textId="77777777" w:rsidR="0048417B" w:rsidRPr="00215ACA" w:rsidRDefault="0048417B" w:rsidP="00215ACA">
      <w:pPr>
        <w:pStyle w:val="NoSpacing"/>
        <w:ind w:left="36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7F57E2B2"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69A0D254" w14:textId="77777777" w:rsidR="008A3427" w:rsidRDefault="008A3427" w:rsidP="008A3427">
      <w:pPr>
        <w:pStyle w:val="NoSpacing"/>
        <w:jc w:val="left"/>
        <w:rPr>
          <w:sz w:val="24"/>
          <w:szCs w:val="24"/>
        </w:rPr>
      </w:pPr>
    </w:p>
    <w:p w14:paraId="59B1D088" w14:textId="63B45EDE" w:rsidR="0048417B" w:rsidRPr="00DF0A65" w:rsidRDefault="0048417B" w:rsidP="00DF0A65">
      <w:pPr>
        <w:pStyle w:val="NoSpacing"/>
        <w:jc w:val="center"/>
        <w:rPr>
          <w:sz w:val="24"/>
          <w:szCs w:val="24"/>
        </w:rPr>
      </w:pPr>
      <w:r w:rsidRPr="00DF0A65">
        <w:rPr>
          <w:sz w:val="24"/>
          <w:szCs w:val="24"/>
        </w:rPr>
        <w:t>SECTION 3.0 - EXTENSION POLICY (</w:t>
      </w:r>
      <w:r w:rsidR="00D253A9">
        <w:rPr>
          <w:sz w:val="24"/>
          <w:szCs w:val="24"/>
        </w:rPr>
        <w:t>C</w:t>
      </w:r>
      <w:r w:rsidRPr="00DF0A65">
        <w:rPr>
          <w:sz w:val="24"/>
          <w:szCs w:val="24"/>
        </w:rPr>
        <w:t>ontinued)</w:t>
      </w:r>
    </w:p>
    <w:p w14:paraId="1599E074" w14:textId="77777777" w:rsidR="008A3427" w:rsidRDefault="008A3427" w:rsidP="008A3427">
      <w:pPr>
        <w:pStyle w:val="NoSpacing"/>
        <w:rPr>
          <w:sz w:val="24"/>
        </w:rPr>
      </w:pPr>
    </w:p>
    <w:p w14:paraId="4B447CF5"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D7AB366" w14:textId="77777777" w:rsidR="008A3427" w:rsidRDefault="008A3427" w:rsidP="008A3427">
      <w:pPr>
        <w:pStyle w:val="NoSpacing"/>
        <w:rPr>
          <w:sz w:val="24"/>
        </w:rPr>
      </w:pPr>
    </w:p>
    <w:p w14:paraId="07411538"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66D7AB8E" w14:textId="77777777" w:rsidR="008A3427" w:rsidRDefault="008A3427" w:rsidP="008A3427">
      <w:pPr>
        <w:pStyle w:val="NoSpacing"/>
        <w:rPr>
          <w:sz w:val="24"/>
        </w:rPr>
      </w:pPr>
    </w:p>
    <w:p w14:paraId="7ADD58D9"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8A67D1D" w14:textId="77777777" w:rsidR="008A3427" w:rsidRDefault="008A3427" w:rsidP="008A3427">
      <w:pPr>
        <w:pStyle w:val="NoSpacing"/>
        <w:rPr>
          <w:sz w:val="24"/>
        </w:rPr>
      </w:pPr>
    </w:p>
    <w:p w14:paraId="461A73D0"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7FD9C7D4" w14:textId="77777777" w:rsidR="008A3427" w:rsidRPr="008A3427" w:rsidRDefault="008A3427" w:rsidP="008A3427">
      <w:pPr>
        <w:pStyle w:val="NoSpacing"/>
        <w:rPr>
          <w:sz w:val="24"/>
        </w:rPr>
      </w:pPr>
    </w:p>
    <w:p w14:paraId="60D404FA"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40CFD97D" w14:textId="77777777" w:rsidR="008A3427" w:rsidRDefault="008A3427" w:rsidP="008A3427">
      <w:pPr>
        <w:pStyle w:val="NoSpacing"/>
        <w:rPr>
          <w:sz w:val="24"/>
        </w:rPr>
      </w:pPr>
    </w:p>
    <w:p w14:paraId="00D7751E"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64B4B82B" w14:textId="77777777" w:rsidR="008A3427" w:rsidRDefault="008A3427" w:rsidP="008A3427">
      <w:pPr>
        <w:pStyle w:val="NoSpacing"/>
        <w:rPr>
          <w:sz w:val="24"/>
        </w:rPr>
      </w:pPr>
    </w:p>
    <w:p w14:paraId="040A3346"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water production, treatment, pumping, storage and transmission. </w:t>
      </w:r>
    </w:p>
    <w:p w14:paraId="165DC7B8" w14:textId="77777777" w:rsidR="008A3427" w:rsidRDefault="008A3427" w:rsidP="008A3427">
      <w:pPr>
        <w:pStyle w:val="NoSpacing"/>
        <w:rPr>
          <w:sz w:val="24"/>
        </w:rPr>
      </w:pPr>
    </w:p>
    <w:p w14:paraId="26C395AB"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385180F6" w14:textId="77777777" w:rsidR="008A3427" w:rsidRDefault="008A3427">
      <w:pPr>
        <w:autoSpaceDE/>
        <w:autoSpaceDN/>
        <w:adjustRightInd/>
        <w:spacing w:before="0" w:after="0"/>
        <w:jc w:val="left"/>
        <w:rPr>
          <w:sz w:val="24"/>
          <w:szCs w:val="24"/>
        </w:rPr>
      </w:pPr>
    </w:p>
    <w:p w14:paraId="29CD2DEB" w14:textId="77777777" w:rsidR="008A3427" w:rsidRDefault="008A3427">
      <w:pPr>
        <w:autoSpaceDE/>
        <w:autoSpaceDN/>
        <w:adjustRightInd/>
        <w:spacing w:before="0" w:after="0"/>
        <w:jc w:val="left"/>
        <w:rPr>
          <w:sz w:val="24"/>
          <w:szCs w:val="24"/>
        </w:rPr>
      </w:pPr>
    </w:p>
    <w:p w14:paraId="3F674DF6"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7926BC0B" w14:textId="77777777" w:rsidR="003B1583" w:rsidRDefault="003B1583" w:rsidP="003B1583">
      <w:pPr>
        <w:pStyle w:val="NoSpacing"/>
        <w:jc w:val="left"/>
        <w:rPr>
          <w:sz w:val="24"/>
          <w:szCs w:val="24"/>
        </w:rPr>
      </w:pPr>
    </w:p>
    <w:p w14:paraId="5E08DE7E" w14:textId="6C93C4D0" w:rsidR="0048417B" w:rsidRPr="00DF0A65" w:rsidRDefault="0048417B" w:rsidP="00DF0A65">
      <w:pPr>
        <w:pStyle w:val="NoSpacing"/>
        <w:jc w:val="center"/>
        <w:rPr>
          <w:sz w:val="24"/>
          <w:szCs w:val="24"/>
        </w:rPr>
      </w:pPr>
      <w:r w:rsidRPr="00DF0A65">
        <w:rPr>
          <w:sz w:val="24"/>
          <w:szCs w:val="24"/>
        </w:rPr>
        <w:t>SECTION 3.0 - EXTENSION POLICY (</w:t>
      </w:r>
      <w:r w:rsidR="00D253A9">
        <w:rPr>
          <w:sz w:val="24"/>
          <w:szCs w:val="24"/>
        </w:rPr>
        <w:t>C</w:t>
      </w:r>
      <w:r w:rsidRPr="00DF0A65">
        <w:rPr>
          <w:sz w:val="24"/>
          <w:szCs w:val="24"/>
        </w:rPr>
        <w:t>ontinued)</w:t>
      </w:r>
    </w:p>
    <w:p w14:paraId="154C6237" w14:textId="77777777" w:rsidR="008A3427" w:rsidRDefault="008A3427" w:rsidP="008A3427">
      <w:pPr>
        <w:pStyle w:val="NoSpacing"/>
        <w:rPr>
          <w:sz w:val="24"/>
        </w:rPr>
      </w:pPr>
    </w:p>
    <w:p w14:paraId="2E6094AC" w14:textId="77777777" w:rsidR="0048417B" w:rsidRPr="008A3427" w:rsidRDefault="0048417B" w:rsidP="008A3427">
      <w:pPr>
        <w:pStyle w:val="NoSpacing"/>
        <w:rPr>
          <w:sz w:val="24"/>
        </w:rPr>
      </w:pPr>
      <w:r w:rsidRPr="008A3427">
        <w:rPr>
          <w:sz w:val="24"/>
        </w:rPr>
        <w:t xml:space="preserve">A utility may only charge a developer standby fees for unrecovered costs of facilities committed to a developer’s property under the following circumstances: </w:t>
      </w:r>
    </w:p>
    <w:p w14:paraId="4A346945"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57B74D4A" w14:textId="77777777" w:rsidR="0048417B" w:rsidRPr="008A3427" w:rsidRDefault="0048417B" w:rsidP="008A3427">
      <w:pPr>
        <w:pStyle w:val="NoSpacing"/>
        <w:numPr>
          <w:ilvl w:val="0"/>
          <w:numId w:val="25"/>
        </w:numPr>
        <w:rPr>
          <w:sz w:val="24"/>
        </w:rPr>
      </w:pPr>
      <w:r w:rsidRPr="008A3427">
        <w:rPr>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E1CE5D4"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25A9B69B" w14:textId="77777777" w:rsidR="008A3427" w:rsidRDefault="008A3427" w:rsidP="008A3427">
      <w:pPr>
        <w:pStyle w:val="NoSpacing"/>
        <w:rPr>
          <w:sz w:val="24"/>
        </w:rPr>
      </w:pPr>
    </w:p>
    <w:p w14:paraId="7ACF21CF"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775109AB" w14:textId="77777777" w:rsidR="008A3427" w:rsidRDefault="008A3427" w:rsidP="008A3427">
      <w:pPr>
        <w:pStyle w:val="NoSpacing"/>
        <w:rPr>
          <w:sz w:val="24"/>
        </w:rPr>
      </w:pPr>
    </w:p>
    <w:p w14:paraId="7AECCE8B" w14:textId="77777777" w:rsidR="0048417B" w:rsidRDefault="0048417B" w:rsidP="008A3427">
      <w:pPr>
        <w:pStyle w:val="NoSpacing"/>
        <w:rPr>
          <w:sz w:val="24"/>
        </w:rPr>
      </w:pPr>
      <w:r w:rsidRPr="008A3427">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69BC9A36" w14:textId="77777777" w:rsidR="008A3427" w:rsidRPr="008A3427" w:rsidRDefault="008A3427" w:rsidP="008A3427">
      <w:pPr>
        <w:pStyle w:val="NoSpacing"/>
        <w:rPr>
          <w:sz w:val="24"/>
        </w:rPr>
      </w:pPr>
    </w:p>
    <w:p w14:paraId="0375033B"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3B099A58" w14:textId="77777777" w:rsidR="008A3427" w:rsidRDefault="008A3427" w:rsidP="008A3427">
      <w:pPr>
        <w:pStyle w:val="NoSpacing"/>
        <w:rPr>
          <w:sz w:val="24"/>
        </w:rPr>
      </w:pPr>
    </w:p>
    <w:p w14:paraId="7A72E660"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4FCEADC" w14:textId="77777777" w:rsidR="008A3427" w:rsidRDefault="008A3427" w:rsidP="008A3427">
      <w:pPr>
        <w:pStyle w:val="NoSpacing"/>
        <w:rPr>
          <w:sz w:val="24"/>
        </w:rPr>
      </w:pPr>
    </w:p>
    <w:p w14:paraId="15CAC8AD" w14:textId="77777777" w:rsidR="008A3427"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1F8144A7" w14:textId="77777777" w:rsidR="008A3427" w:rsidRDefault="008A3427">
      <w:pPr>
        <w:autoSpaceDE/>
        <w:autoSpaceDN/>
        <w:adjustRightInd/>
        <w:spacing w:before="0" w:after="0"/>
        <w:jc w:val="left"/>
        <w:rPr>
          <w:sz w:val="24"/>
        </w:rPr>
      </w:pPr>
      <w:r>
        <w:rPr>
          <w:sz w:val="24"/>
        </w:rPr>
        <w:br w:type="page"/>
      </w:r>
    </w:p>
    <w:p w14:paraId="3D339029" w14:textId="77777777" w:rsidR="008A3427" w:rsidRDefault="008A3427" w:rsidP="008A3427">
      <w:pPr>
        <w:pStyle w:val="NoSpacing"/>
        <w:rPr>
          <w:sz w:val="24"/>
        </w:rPr>
      </w:pPr>
    </w:p>
    <w:p w14:paraId="7E2E5865" w14:textId="1BE9389C" w:rsidR="0048417B" w:rsidRPr="00DF0A65" w:rsidRDefault="0048417B" w:rsidP="00DF0A65">
      <w:pPr>
        <w:pStyle w:val="NoSpacing"/>
        <w:jc w:val="center"/>
        <w:rPr>
          <w:sz w:val="24"/>
          <w:szCs w:val="24"/>
        </w:rPr>
      </w:pPr>
      <w:r w:rsidRPr="00DF0A65">
        <w:rPr>
          <w:sz w:val="24"/>
          <w:szCs w:val="24"/>
        </w:rPr>
        <w:t>SECTION 3.0 - EXTENSION POLICY (</w:t>
      </w:r>
      <w:r w:rsidR="00D253A9">
        <w:rPr>
          <w:sz w:val="24"/>
          <w:szCs w:val="24"/>
        </w:rPr>
        <w:t>C</w:t>
      </w:r>
      <w:r w:rsidRPr="00DF0A65">
        <w:rPr>
          <w:sz w:val="24"/>
          <w:szCs w:val="24"/>
        </w:rPr>
        <w:t>ontinued)</w:t>
      </w:r>
    </w:p>
    <w:p w14:paraId="53022349" w14:textId="77777777" w:rsidR="008A3427" w:rsidRDefault="008A3427" w:rsidP="008A3427">
      <w:pPr>
        <w:pStyle w:val="NoSpacing"/>
        <w:rPr>
          <w:sz w:val="24"/>
        </w:rPr>
      </w:pPr>
    </w:p>
    <w:p w14:paraId="14108675" w14:textId="77777777"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commission for resolution. </w:t>
      </w:r>
    </w:p>
    <w:p w14:paraId="5902EF4C" w14:textId="77777777" w:rsidR="008A3427" w:rsidRPr="008A3427" w:rsidRDefault="008A3427" w:rsidP="008A3427">
      <w:pPr>
        <w:pStyle w:val="NoSpacing"/>
        <w:rPr>
          <w:sz w:val="24"/>
        </w:rPr>
      </w:pPr>
    </w:p>
    <w:p w14:paraId="60A32AAC" w14:textId="77777777" w:rsidR="0048417B" w:rsidRPr="008A3427" w:rsidRDefault="0048417B" w:rsidP="008A3427">
      <w:pPr>
        <w:pStyle w:val="NoSpacing"/>
        <w:rPr>
          <w:sz w:val="24"/>
          <w:u w:val="single"/>
        </w:rPr>
      </w:pPr>
      <w:r w:rsidRPr="008A3427">
        <w:rPr>
          <w:sz w:val="24"/>
          <w:u w:val="single"/>
        </w:rPr>
        <w:t xml:space="preserve">Section 3.06 - Qualified Service Applicant </w:t>
      </w:r>
    </w:p>
    <w:p w14:paraId="6EA8F02F" w14:textId="77777777" w:rsidR="008A3427" w:rsidRDefault="008A3427" w:rsidP="008A3427">
      <w:pPr>
        <w:pStyle w:val="NoSpacing"/>
        <w:rPr>
          <w:sz w:val="24"/>
        </w:rPr>
      </w:pPr>
    </w:p>
    <w:p w14:paraId="621323E6" w14:textId="77777777" w:rsidR="0048417B" w:rsidRPr="008A3427" w:rsidRDefault="0048417B" w:rsidP="008A3427">
      <w:pPr>
        <w:pStyle w:val="NoSpacing"/>
        <w:rPr>
          <w:sz w:val="24"/>
        </w:rPr>
      </w:pPr>
      <w:r w:rsidRPr="008A3427">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3550CE4" w14:textId="77777777" w:rsidR="008A3427" w:rsidRDefault="008A3427" w:rsidP="008A3427">
      <w:pPr>
        <w:pStyle w:val="NoSpacing"/>
        <w:rPr>
          <w:sz w:val="24"/>
        </w:rPr>
      </w:pPr>
    </w:p>
    <w:p w14:paraId="40DC549B"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5FA6869D" w14:textId="77777777" w:rsidR="008A3427" w:rsidRPr="008A3427" w:rsidRDefault="008A3427" w:rsidP="008A3427">
      <w:pPr>
        <w:pStyle w:val="NoSpacing"/>
        <w:rPr>
          <w:sz w:val="24"/>
        </w:rPr>
      </w:pPr>
    </w:p>
    <w:p w14:paraId="128719BE"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63F3464B" w14:textId="77777777" w:rsidR="008A3427" w:rsidRDefault="008A3427" w:rsidP="008A3427">
      <w:pPr>
        <w:pStyle w:val="NoSpacing"/>
        <w:rPr>
          <w:sz w:val="24"/>
        </w:rPr>
      </w:pPr>
    </w:p>
    <w:p w14:paraId="06DC94E6" w14:textId="77777777" w:rsidR="00E42234" w:rsidRPr="008A3427" w:rsidRDefault="0048417B" w:rsidP="008A3427">
      <w:pPr>
        <w:pStyle w:val="NoSpacing"/>
        <w:rPr>
          <w:sz w:val="24"/>
        </w:r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 </w:t>
      </w:r>
    </w:p>
    <w:p w14:paraId="5748F360" w14:textId="77777777" w:rsidR="008A3427" w:rsidRPr="008A3427" w:rsidRDefault="008A3427" w:rsidP="008A3427">
      <w:pPr>
        <w:pStyle w:val="NoSpacing"/>
        <w:rPr>
          <w:sz w:val="24"/>
        </w:rPr>
      </w:pPr>
    </w:p>
    <w:p w14:paraId="24AD9014" w14:textId="77777777" w:rsidR="00532B70" w:rsidRPr="00532B70" w:rsidRDefault="00532B70" w:rsidP="00C266FA">
      <w:pPr>
        <w:pStyle w:val="NoSpacing"/>
        <w:jc w:val="center"/>
      </w:pPr>
      <w:bookmarkStart w:id="2" w:name="_GoBack"/>
      <w:bookmarkEnd w:id="2"/>
    </w:p>
    <w:sectPr w:rsidR="00532B70" w:rsidRPr="00532B70"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41779" w14:textId="77777777" w:rsidR="0098364A" w:rsidRDefault="0098364A">
      <w:r>
        <w:separator/>
      </w:r>
    </w:p>
  </w:endnote>
  <w:endnote w:type="continuationSeparator" w:id="0">
    <w:p w14:paraId="2F26AB4D" w14:textId="77777777" w:rsidR="0098364A" w:rsidRDefault="0098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ABFC" w14:textId="257BAE26" w:rsidR="0098364A" w:rsidRPr="00CA2BED" w:rsidRDefault="0098364A" w:rsidP="002A06FB">
    <w:pPr>
      <w:rPr>
        <w:b/>
        <w:sz w:val="24"/>
        <w:szCs w:val="24"/>
      </w:rPr>
    </w:pPr>
    <w:r w:rsidRPr="00CA2BED">
      <w:rPr>
        <w:b/>
        <w:sz w:val="24"/>
        <w:szCs w:val="24"/>
      </w:rPr>
      <w:t>D</w:t>
    </w:r>
    <w:r w:rsidRPr="00E61258">
      <w:rPr>
        <w:b/>
        <w:sz w:val="24"/>
        <w:szCs w:val="24"/>
      </w:rPr>
      <w:t>ocket No. 51481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468FC" w14:textId="77777777" w:rsidR="0098364A" w:rsidRDefault="0098364A">
      <w:r>
        <w:separator/>
      </w:r>
    </w:p>
  </w:footnote>
  <w:footnote w:type="continuationSeparator" w:id="0">
    <w:p w14:paraId="736BE8BA" w14:textId="77777777" w:rsidR="0098364A" w:rsidRDefault="0098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6B19" w14:textId="2595E778" w:rsidR="0098364A" w:rsidRDefault="0098364A" w:rsidP="004A57C7">
    <w:pPr>
      <w:pStyle w:val="NoSpacing"/>
      <w:tabs>
        <w:tab w:val="right" w:pos="9532"/>
      </w:tabs>
      <w:rPr>
        <w:noProof/>
      </w:rPr>
    </w:pPr>
    <w:r w:rsidRPr="00E61258">
      <w:rPr>
        <w:u w:val="single"/>
      </w:rPr>
      <w:t>Castlecomb Utility</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4B6"/>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D0511"/>
    <w:rsid w:val="0030769D"/>
    <w:rsid w:val="00331168"/>
    <w:rsid w:val="003457C8"/>
    <w:rsid w:val="00351588"/>
    <w:rsid w:val="00361D36"/>
    <w:rsid w:val="003701D6"/>
    <w:rsid w:val="00375980"/>
    <w:rsid w:val="0038458E"/>
    <w:rsid w:val="00391E97"/>
    <w:rsid w:val="003A1FC5"/>
    <w:rsid w:val="003B1583"/>
    <w:rsid w:val="003B3461"/>
    <w:rsid w:val="003B7380"/>
    <w:rsid w:val="003D13EE"/>
    <w:rsid w:val="003D744D"/>
    <w:rsid w:val="003E3671"/>
    <w:rsid w:val="00400234"/>
    <w:rsid w:val="004034BE"/>
    <w:rsid w:val="00405FE4"/>
    <w:rsid w:val="00416268"/>
    <w:rsid w:val="00417686"/>
    <w:rsid w:val="00441B2D"/>
    <w:rsid w:val="00470CD1"/>
    <w:rsid w:val="00475ECF"/>
    <w:rsid w:val="0048417B"/>
    <w:rsid w:val="004861F7"/>
    <w:rsid w:val="004A57C7"/>
    <w:rsid w:val="004D12D1"/>
    <w:rsid w:val="004E68E8"/>
    <w:rsid w:val="004F4E06"/>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3AB0"/>
    <w:rsid w:val="006C6997"/>
    <w:rsid w:val="006E241F"/>
    <w:rsid w:val="006F1035"/>
    <w:rsid w:val="006F709B"/>
    <w:rsid w:val="00711BD9"/>
    <w:rsid w:val="007163F7"/>
    <w:rsid w:val="00731D7F"/>
    <w:rsid w:val="00745480"/>
    <w:rsid w:val="007747A8"/>
    <w:rsid w:val="0077747B"/>
    <w:rsid w:val="007809BF"/>
    <w:rsid w:val="00784BDC"/>
    <w:rsid w:val="007951BB"/>
    <w:rsid w:val="007C15B3"/>
    <w:rsid w:val="007C679B"/>
    <w:rsid w:val="007D7795"/>
    <w:rsid w:val="007E3263"/>
    <w:rsid w:val="007E698F"/>
    <w:rsid w:val="007E70D0"/>
    <w:rsid w:val="007F1804"/>
    <w:rsid w:val="008111C7"/>
    <w:rsid w:val="008130A3"/>
    <w:rsid w:val="00822591"/>
    <w:rsid w:val="00840D0D"/>
    <w:rsid w:val="008571B3"/>
    <w:rsid w:val="00871820"/>
    <w:rsid w:val="008733D5"/>
    <w:rsid w:val="008864B6"/>
    <w:rsid w:val="00891347"/>
    <w:rsid w:val="008A02DF"/>
    <w:rsid w:val="008A3427"/>
    <w:rsid w:val="008A5089"/>
    <w:rsid w:val="008C457A"/>
    <w:rsid w:val="008D0AE9"/>
    <w:rsid w:val="008F2949"/>
    <w:rsid w:val="00902BDC"/>
    <w:rsid w:val="0090361C"/>
    <w:rsid w:val="009376B9"/>
    <w:rsid w:val="009458BB"/>
    <w:rsid w:val="00967CCB"/>
    <w:rsid w:val="00967E7C"/>
    <w:rsid w:val="0097416B"/>
    <w:rsid w:val="00981397"/>
    <w:rsid w:val="0098364A"/>
    <w:rsid w:val="00994304"/>
    <w:rsid w:val="00997A06"/>
    <w:rsid w:val="009C1445"/>
    <w:rsid w:val="009E32D8"/>
    <w:rsid w:val="009F1A26"/>
    <w:rsid w:val="00A0485E"/>
    <w:rsid w:val="00A131A7"/>
    <w:rsid w:val="00A214B9"/>
    <w:rsid w:val="00A2681C"/>
    <w:rsid w:val="00A341FA"/>
    <w:rsid w:val="00A35E11"/>
    <w:rsid w:val="00A500E1"/>
    <w:rsid w:val="00A61008"/>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0C3B"/>
    <w:rsid w:val="00B22541"/>
    <w:rsid w:val="00B3301F"/>
    <w:rsid w:val="00B366E2"/>
    <w:rsid w:val="00B532A2"/>
    <w:rsid w:val="00B53411"/>
    <w:rsid w:val="00B61ED5"/>
    <w:rsid w:val="00B63C8A"/>
    <w:rsid w:val="00B97177"/>
    <w:rsid w:val="00BB41CB"/>
    <w:rsid w:val="00BB6CD9"/>
    <w:rsid w:val="00BF7DA0"/>
    <w:rsid w:val="00C06B66"/>
    <w:rsid w:val="00C14B64"/>
    <w:rsid w:val="00C22A89"/>
    <w:rsid w:val="00C266FA"/>
    <w:rsid w:val="00C40B01"/>
    <w:rsid w:val="00C5055F"/>
    <w:rsid w:val="00C6783E"/>
    <w:rsid w:val="00C84C77"/>
    <w:rsid w:val="00CA090B"/>
    <w:rsid w:val="00CA2BED"/>
    <w:rsid w:val="00CA5273"/>
    <w:rsid w:val="00CB2808"/>
    <w:rsid w:val="00CB650F"/>
    <w:rsid w:val="00CC2581"/>
    <w:rsid w:val="00CC2BAF"/>
    <w:rsid w:val="00CD7639"/>
    <w:rsid w:val="00CE06EF"/>
    <w:rsid w:val="00CE501D"/>
    <w:rsid w:val="00CE6A78"/>
    <w:rsid w:val="00CF3CB1"/>
    <w:rsid w:val="00D03E06"/>
    <w:rsid w:val="00D04675"/>
    <w:rsid w:val="00D20B91"/>
    <w:rsid w:val="00D253A9"/>
    <w:rsid w:val="00D33DE2"/>
    <w:rsid w:val="00D36F92"/>
    <w:rsid w:val="00D41906"/>
    <w:rsid w:val="00D548AF"/>
    <w:rsid w:val="00D614CC"/>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61258"/>
    <w:rsid w:val="00E86B6D"/>
    <w:rsid w:val="00E87F86"/>
    <w:rsid w:val="00E91F7C"/>
    <w:rsid w:val="00EA5D22"/>
    <w:rsid w:val="00EC37F5"/>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FBEDD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Sewer%20Tariff%20-%20New%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D4D62-7BD2-4A58-B066-0E1B32A4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Sewer Tariff - New Rule References</Template>
  <TotalTime>0</TotalTime>
  <Pages>12</Pages>
  <Words>4444</Words>
  <Characters>23841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2021-01-06T17:32:00Z</dcterms:created>
  <dcterms:modified xsi:type="dcterms:W3CDTF">2021-01-06T17:34:00Z</dcterms:modified>
</cp:coreProperties>
</file>